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6BC56" w14:textId="77777777" w:rsidR="0086313C" w:rsidRPr="00B47563" w:rsidRDefault="0086313C" w:rsidP="00D3371B">
      <w:pPr>
        <w:spacing w:after="0"/>
        <w:rPr>
          <w:rFonts w:ascii="Sylfaen" w:hAnsi="Sylfaen"/>
        </w:rPr>
      </w:pPr>
    </w:p>
    <w:p w14:paraId="4883ED82" w14:textId="77777777" w:rsidR="0086313C" w:rsidRPr="00B47563" w:rsidRDefault="0086313C" w:rsidP="00D3371B">
      <w:pPr>
        <w:spacing w:after="0" w:line="288" w:lineRule="auto"/>
        <w:rPr>
          <w:rFonts w:ascii="Sylfaen" w:hAnsi="Sylfaen"/>
          <w:sz w:val="2"/>
          <w:szCs w:val="2"/>
          <w:lang w:val="ka-GE"/>
        </w:rPr>
      </w:pPr>
    </w:p>
    <w:p w14:paraId="083B6BE5" w14:textId="77777777" w:rsidR="0086313C" w:rsidRPr="00B47563" w:rsidRDefault="0086313C" w:rsidP="00D3371B">
      <w:pPr>
        <w:spacing w:after="0" w:line="288" w:lineRule="auto"/>
        <w:jc w:val="center"/>
        <w:rPr>
          <w:rFonts w:ascii="AcadNusx" w:hAnsi="AcadNusx"/>
          <w:sz w:val="2"/>
          <w:szCs w:val="2"/>
        </w:rPr>
      </w:pPr>
    </w:p>
    <w:p w14:paraId="6AA6F799" w14:textId="77777777" w:rsidR="0086313C" w:rsidRPr="00B47563" w:rsidRDefault="0086313C" w:rsidP="00D3371B">
      <w:pPr>
        <w:spacing w:after="0" w:line="288" w:lineRule="auto"/>
        <w:jc w:val="center"/>
        <w:rPr>
          <w:rFonts w:ascii="AcadNusx" w:hAnsi="AcadNusx"/>
          <w:sz w:val="2"/>
          <w:szCs w:val="2"/>
        </w:rPr>
      </w:pPr>
    </w:p>
    <w:p w14:paraId="22758665" w14:textId="77777777" w:rsidR="0086313C" w:rsidRPr="00B47563" w:rsidRDefault="0086313C" w:rsidP="00D3371B">
      <w:pPr>
        <w:spacing w:after="0" w:line="288" w:lineRule="auto"/>
        <w:jc w:val="center"/>
        <w:rPr>
          <w:rFonts w:ascii="AcadNusx" w:hAnsi="AcadNusx"/>
          <w:sz w:val="2"/>
          <w:szCs w:val="2"/>
        </w:rPr>
      </w:pPr>
    </w:p>
    <w:p w14:paraId="11B1940E" w14:textId="551E0D41" w:rsidR="0086313C" w:rsidRPr="00B47563" w:rsidRDefault="0086313C" w:rsidP="00D3371B">
      <w:pPr>
        <w:spacing w:after="0"/>
        <w:rPr>
          <w:rFonts w:ascii="AcadNusx" w:hAnsi="AcadNusx"/>
          <w:b/>
          <w:noProof/>
          <w:sz w:val="32"/>
          <w:szCs w:val="32"/>
        </w:rPr>
      </w:pPr>
      <w:r w:rsidRPr="00B47563">
        <w:rPr>
          <w:noProof/>
        </w:rPr>
        <w:drawing>
          <wp:anchor distT="0" distB="0" distL="114300" distR="114300" simplePos="0" relativeHeight="251659264" behindDoc="0" locked="0" layoutInCell="1" allowOverlap="1" wp14:anchorId="7723B329" wp14:editId="2F9D210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47563">
        <w:rPr>
          <w:rFonts w:ascii="AcadNusx" w:hAnsi="AcadNusx"/>
          <w:b/>
          <w:noProof/>
        </w:rPr>
        <w:t xml:space="preserve">   </w:t>
      </w:r>
      <w:r w:rsidRPr="00B47563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B47563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B47563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4899BE0" w14:textId="77777777" w:rsidR="0086313C" w:rsidRPr="00B47563" w:rsidRDefault="0086313C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47563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B47563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B47563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B47563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0E2DC276" w14:textId="77777777" w:rsidR="0086313C" w:rsidRPr="00B47563" w:rsidRDefault="0086313C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B47563">
        <w:rPr>
          <w:rFonts w:ascii="Sylfaen" w:hAnsi="Sylfaen" w:cs="Sylfaen"/>
          <w:noProof/>
          <w:sz w:val="24"/>
          <w:szCs w:val="24"/>
        </w:rPr>
        <w:t>პროგრამა</w:t>
      </w:r>
      <w:r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B47563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B47563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B47563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0C89D36E" w14:textId="77777777" w:rsidR="0086313C" w:rsidRPr="00B47563" w:rsidRDefault="0086313C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1E80DD08" w14:textId="77777777" w:rsidR="002E591B" w:rsidRPr="00B47563" w:rsidRDefault="00B7373A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300D90" w:rsidRPr="00B47563">
        <w:rPr>
          <w:rFonts w:ascii="Sylfaen" w:hAnsi="Sylfaen" w:cs="Sylfaen"/>
          <w:noProof/>
          <w:sz w:val="24"/>
          <w:szCs w:val="24"/>
          <w:lang w:val="ka-GE"/>
        </w:rPr>
        <w:t>ენდოკრინული</w:t>
      </w:r>
      <w:r w:rsidR="00EE3633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B47563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50AC4CFA" w14:textId="77777777" w:rsidR="002E591B" w:rsidRPr="00B47563" w:rsidRDefault="00BD2101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47563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B861EF" w:rsidRPr="00B47563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2B14789C" w14:textId="77777777" w:rsidR="004D55C4" w:rsidRPr="00B47563" w:rsidRDefault="004D55C4" w:rsidP="00E965E3">
      <w:pPr>
        <w:pStyle w:val="ListParagraph"/>
        <w:numPr>
          <w:ilvl w:val="0"/>
          <w:numId w:val="7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B47563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4B63BA75" w14:textId="77777777" w:rsidR="004D55C4" w:rsidRPr="00B47563" w:rsidRDefault="004D55C4" w:rsidP="00E965E3">
      <w:pPr>
        <w:pStyle w:val="ListParagraph"/>
        <w:numPr>
          <w:ilvl w:val="0"/>
          <w:numId w:val="7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B47563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4BF506C6" w14:textId="5FCB45E9" w:rsidR="004D55C4" w:rsidRPr="00B47563" w:rsidRDefault="00CD7E79" w:rsidP="00E965E3">
      <w:pPr>
        <w:pStyle w:val="ListParagraph"/>
        <w:numPr>
          <w:ilvl w:val="0"/>
          <w:numId w:val="7"/>
        </w:numPr>
        <w:spacing w:before="240" w:after="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B47563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4D55C4" w:rsidRPr="00B47563">
        <w:rPr>
          <w:rFonts w:ascii="Sylfaen" w:hAnsi="Sylfaen" w:cs="Sylfaen"/>
          <w:noProof/>
          <w:sz w:val="24"/>
          <w:szCs w:val="24"/>
        </w:rPr>
        <w:t xml:space="preserve"> </w:t>
      </w:r>
      <w:r w:rsidR="004D55C4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1211C5D4" w14:textId="77777777" w:rsidR="004D55C4" w:rsidRPr="00B47563" w:rsidRDefault="004D55C4" w:rsidP="00E965E3">
      <w:pPr>
        <w:pStyle w:val="ListParagraph"/>
        <w:numPr>
          <w:ilvl w:val="0"/>
          <w:numId w:val="7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B47563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4EDF1F12" w14:textId="77777777" w:rsidR="005347B5" w:rsidRPr="00B47563" w:rsidRDefault="005347B5" w:rsidP="00D3371B">
      <w:pPr>
        <w:pStyle w:val="ListParagraph"/>
        <w:spacing w:before="240" w:after="0"/>
        <w:ind w:left="360"/>
        <w:rPr>
          <w:rFonts w:ascii="Sylfaen" w:hAnsi="Sylfaen" w:cs="Sylfaen"/>
          <w:sz w:val="24"/>
          <w:szCs w:val="24"/>
          <w:lang w:val="ka-GE"/>
        </w:rPr>
      </w:pPr>
    </w:p>
    <w:p w14:paraId="60B7D333" w14:textId="77777777" w:rsidR="00B861EF" w:rsidRPr="00B47563" w:rsidRDefault="00B861EF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072E2751" w14:textId="77777777" w:rsidR="0086313C" w:rsidRPr="00B47563" w:rsidRDefault="0086313C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</w:rPr>
      </w:pPr>
    </w:p>
    <w:p w14:paraId="10A71576" w14:textId="77777777" w:rsidR="0086313C" w:rsidRPr="00B47563" w:rsidRDefault="0086313C" w:rsidP="00D3371B">
      <w:pPr>
        <w:spacing w:before="240" w:after="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B47563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ი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ლ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ა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ბ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უ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ს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ი</w:t>
      </w:r>
    </w:p>
    <w:p w14:paraId="74EF0AD5" w14:textId="77777777" w:rsidR="0086313C" w:rsidRPr="00B47563" w:rsidRDefault="0086313C" w:rsidP="00D3371B">
      <w:pPr>
        <w:spacing w:before="240" w:after="0"/>
        <w:jc w:val="center"/>
        <w:rPr>
          <w:rFonts w:ascii="Sylfaen" w:hAnsi="Sylfaen" w:cs="Sylfaen"/>
          <w:b/>
          <w:noProof/>
        </w:rPr>
      </w:pPr>
    </w:p>
    <w:tbl>
      <w:tblPr>
        <w:tblW w:w="156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225"/>
        <w:gridCol w:w="5490"/>
        <w:gridCol w:w="3690"/>
      </w:tblGrid>
      <w:tr w:rsidR="00B47563" w:rsidRPr="00B47563" w14:paraId="11717087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8BB6" w14:textId="77777777" w:rsidR="0086313C" w:rsidRPr="00B47563" w:rsidRDefault="0086313C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651F822F" w14:textId="77777777" w:rsidR="0086313C" w:rsidRPr="00B47563" w:rsidRDefault="0086313C" w:rsidP="00D3371B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057" w14:textId="77777777" w:rsidR="004E3896" w:rsidRPr="00B47563" w:rsidRDefault="00300D90" w:rsidP="00D3371B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ენდოკრინული</w:t>
            </w:r>
            <w:r w:rsidR="00EE3633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0C2F663A" w14:textId="3D442B60" w:rsidR="0086313C" w:rsidRPr="00B47563" w:rsidRDefault="00CC0D79" w:rsidP="00D3371B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0D79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B47563" w:rsidRPr="00B47563" w14:paraId="6F3962DB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9A06" w14:textId="77777777" w:rsidR="0086313C" w:rsidRPr="00B47563" w:rsidRDefault="0086313C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ADBF" w14:textId="77777777" w:rsidR="0086313C" w:rsidRPr="00B47563" w:rsidRDefault="006A6B54" w:rsidP="00D3371B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B47563" w:rsidRPr="00B47563" w14:paraId="0F32682C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7009" w14:textId="77777777" w:rsidR="00B861EF" w:rsidRPr="00B47563" w:rsidRDefault="00B861EF" w:rsidP="00D3371B">
            <w:pPr>
              <w:spacing w:after="0"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B4756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B47563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B4756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17E0C225" w14:textId="77777777" w:rsidR="00B861EF" w:rsidRPr="00B47563" w:rsidRDefault="00B861EF" w:rsidP="00D3371B">
            <w:pPr>
              <w:spacing w:after="0"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204F" w14:textId="77777777" w:rsidR="001D186B" w:rsidRPr="007B710A" w:rsidRDefault="001D186B" w:rsidP="001D186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7B7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hyperlink r:id="rId9" w:history="1"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</w:t>
              </w:r>
              <w:r w:rsidRPr="00CC0D79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eimuraz.</w:t>
              </w:r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tavxelidze@geomedi.edu.ge</w:t>
              </w:r>
            </w:hyperlink>
          </w:p>
          <w:p w14:paraId="322A59C2" w14:textId="77777777" w:rsidR="001D186B" w:rsidRPr="007B710A" w:rsidRDefault="001D186B" w:rsidP="001D186B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e-mail: </w:t>
            </w:r>
            <w:hyperlink r:id="rId10" w:history="1"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</w:t>
              </w:r>
              <w:r w:rsidRPr="00CC0D79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adejda.</w:t>
              </w:r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mushkiashvili@geomedi.edu.ge</w:t>
              </w:r>
            </w:hyperlink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DC22B70" w14:textId="28EDF16B" w:rsidR="001D186B" w:rsidRPr="00900758" w:rsidRDefault="003E0BCA" w:rsidP="001D186B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C0D7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1D186B" w:rsidRPr="00CC0D7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</w:t>
            </w:r>
            <w:r w:rsidR="001D186B" w:rsidRPr="009007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პროფესორი  მაია ჩხაიძე</w:t>
            </w:r>
            <w:r w:rsidR="001D186B" w:rsidRPr="0090075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1D186B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e-mail: maia.chkhaidze@</w:t>
            </w:r>
            <w:r w:rsidR="001D186B" w:rsidRPr="00CC0D79">
              <w:rPr>
                <w:lang w:val="ka-GE"/>
              </w:rPr>
              <w:t xml:space="preserve"> </w:t>
            </w:r>
            <w:r w:rsidR="001D186B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geomedi.edu.ge  </w:t>
            </w:r>
          </w:p>
          <w:p w14:paraId="3D0937DC" w14:textId="102A0CC1" w:rsidR="001D186B" w:rsidRPr="00D01ED8" w:rsidRDefault="003E0BCA" w:rsidP="001D186B">
            <w:pPr>
              <w:spacing w:after="0" w:line="360" w:lineRule="auto"/>
              <w:ind w:left="36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  <w:r w:rsidR="001D186B">
              <w:rPr>
                <w:rFonts w:ascii="Sylfaen" w:hAnsi="Sylfaen"/>
                <w:b/>
                <w:sz w:val="20"/>
                <w:szCs w:val="20"/>
              </w:rPr>
              <w:t xml:space="preserve">.    </w:t>
            </w:r>
            <w:r w:rsidR="001D186B" w:rsidRPr="00D01ED8">
              <w:rPr>
                <w:rFonts w:ascii="Sylfaen" w:hAnsi="Sylfaen"/>
                <w:b/>
                <w:sz w:val="20"/>
                <w:szCs w:val="20"/>
                <w:lang w:val="ka-GE"/>
              </w:rPr>
              <w:t>ანა არჩვაძე მოწვეული სპეციალისტი;</w:t>
            </w:r>
            <w:r w:rsidR="001D186B" w:rsidRPr="00D01ED8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="001D186B" w:rsidRPr="00D01ED8">
              <w:rPr>
                <w:rFonts w:ascii="Sylfaen" w:hAnsi="Sylfaen"/>
                <w:sz w:val="20"/>
                <w:szCs w:val="20"/>
              </w:rPr>
              <w:t>ana.archvadze</w:t>
            </w:r>
            <w:proofErr w:type="spellEnd"/>
            <w:r w:rsidR="001D186B" w:rsidRPr="00D01ED8">
              <w:rPr>
                <w:rFonts w:ascii="Sylfaen" w:hAnsi="Sylfaen"/>
                <w:sz w:val="20"/>
                <w:szCs w:val="20"/>
              </w:rPr>
              <w:t>@</w:t>
            </w:r>
            <w:r w:rsidR="001D186B" w:rsidRPr="00D01ED8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proofErr w:type="spellStart"/>
            <w:r w:rsidR="001D186B" w:rsidRPr="00D01ED8">
              <w:rPr>
                <w:rFonts w:ascii="Sylfaen" w:hAnsi="Sylfaen"/>
                <w:sz w:val="20"/>
                <w:szCs w:val="20"/>
              </w:rPr>
              <w:t>ge</w:t>
            </w:r>
            <w:proofErr w:type="spellEnd"/>
          </w:p>
          <w:p w14:paraId="2B2A41FE" w14:textId="77777777" w:rsidR="00B861EF" w:rsidRPr="00B47563" w:rsidRDefault="00B861EF" w:rsidP="00D3371B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B47563" w:rsidRPr="00B47563" w14:paraId="0282236E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0A9F" w14:textId="77777777" w:rsidR="0086313C" w:rsidRPr="00B47563" w:rsidRDefault="0086313C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36CE" w14:textId="77777777" w:rsidR="0086313C" w:rsidRPr="00B47563" w:rsidRDefault="0017708D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i/>
                <w:sz w:val="20"/>
                <w:szCs w:val="20"/>
              </w:rPr>
              <w:t>VI</w:t>
            </w:r>
            <w:r w:rsidR="006A6B54" w:rsidRPr="00B47563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="006A6B54" w:rsidRPr="00B4756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B47563" w:rsidRPr="00B47563" w14:paraId="5811F749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D4FA" w14:textId="77777777" w:rsidR="0086313C" w:rsidRPr="00B47563" w:rsidRDefault="0086313C" w:rsidP="00D3371B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 საათების განაწილება სტუდენტის </w:t>
            </w: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დატვირთვის შესაბამისად</w:t>
            </w:r>
          </w:p>
          <w:p w14:paraId="7018667E" w14:textId="77777777" w:rsidR="0086313C" w:rsidRPr="00B47563" w:rsidRDefault="0086313C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E149" w14:textId="77777777" w:rsidR="006A6B54" w:rsidRPr="00B47563" w:rsidRDefault="006A6B54" w:rsidP="00D3371B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17708D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>3</w:t>
            </w:r>
            <w:r w:rsidR="004B0E01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17708D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>7</w:t>
            </w:r>
            <w:r w:rsidR="00EE3633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>5</w:t>
            </w:r>
            <w:r w:rsidR="004B0E01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4F6FB4EA" w14:textId="77777777" w:rsidR="00EE3633" w:rsidRPr="00B47563" w:rsidRDefault="006A6B54" w:rsidP="00D3371B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1A0022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20 </w:t>
            </w: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0B7C578B" w14:textId="77777777" w:rsidR="006A6B54" w:rsidRPr="00B47563" w:rsidRDefault="00EE3633" w:rsidP="00D3371B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07035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>5</w:t>
            </w:r>
            <w:r w:rsidR="001A0022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C371D81" w14:textId="77777777" w:rsidR="006A6B54" w:rsidRPr="00B47563" w:rsidRDefault="006A6B54" w:rsidP="00D3371B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35268B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8</w:t>
            </w: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973A592" w14:textId="77777777" w:rsidR="006A6B54" w:rsidRPr="00B47563" w:rsidRDefault="006A6B54" w:rsidP="00D3371B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35268B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107035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54A3A55C" w14:textId="77777777" w:rsidR="0086313C" w:rsidRPr="00B47563" w:rsidRDefault="00423885" w:rsidP="00D3371B">
            <w:pPr>
              <w:spacing w:after="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107035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9A7D86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50B93AA" w14:textId="77777777" w:rsidR="009A7D86" w:rsidRPr="00B47563" w:rsidRDefault="00423885" w:rsidP="00D3371B">
            <w:pPr>
              <w:spacing w:after="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>4</w:t>
            </w:r>
            <w:r w:rsidR="009A7D86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35268B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987D25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482CA10C" w14:textId="77777777" w:rsidR="009A7D86" w:rsidRPr="00B47563" w:rsidRDefault="00423885" w:rsidP="00D3371B">
            <w:pPr>
              <w:spacing w:after="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32B1D5A" w14:textId="77777777" w:rsidR="004B0E01" w:rsidRPr="00B47563" w:rsidRDefault="00CE4749" w:rsidP="00D3371B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B47563" w:rsidRPr="00B47563" w14:paraId="02101DAB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9372" w14:textId="77777777" w:rsidR="006A6B54" w:rsidRPr="00B47563" w:rsidRDefault="006A6B54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2F4D53C8" w14:textId="77777777" w:rsidR="006A6B54" w:rsidRPr="00B47563" w:rsidRDefault="006A6B54" w:rsidP="00D3371B">
            <w:pPr>
              <w:spacing w:after="0"/>
              <w:rPr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F18E" w14:textId="77777777" w:rsidR="0003448F" w:rsidRPr="00B47563" w:rsidRDefault="0003448F" w:rsidP="00D3371B">
            <w:pPr>
              <w:autoSpaceDE w:val="0"/>
              <w:autoSpaceDN w:val="0"/>
              <w:adjustRightInd w:val="0"/>
              <w:spacing w:after="0"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300D90"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6A6B54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B47563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300D90"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B47563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B47563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B47563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B4756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7AA69C84" w14:textId="77777777" w:rsidR="00A73F5D" w:rsidRPr="00B47563" w:rsidRDefault="006A6B54" w:rsidP="00D3371B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B47563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B47563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300D90"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>;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B4756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B4756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B47563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64CF5C2D" w14:textId="77777777" w:rsidR="006A6B54" w:rsidRPr="00B47563" w:rsidRDefault="00A73F5D" w:rsidP="00D3371B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; 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>;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B47563" w:rsidRPr="00B47563" w14:paraId="78AD6C7A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CB24" w14:textId="77777777" w:rsidR="0086313C" w:rsidRPr="00B47563" w:rsidRDefault="0086313C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E964" w14:textId="346917A2" w:rsidR="0086313C" w:rsidRPr="00B47563" w:rsidRDefault="00300D90" w:rsidP="00D3371B">
            <w:pPr>
              <w:spacing w:after="0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ენდოკრინული სისტემის ნორმის მოდული,</w:t>
            </w:r>
            <w:r w:rsidR="002F5FF5" w:rsidRPr="00B4756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2A6E9F" w:rsidRPr="002A6E9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ზოგადი პათოლოგია, ზოგადი ფარმაკოლოგია</w:t>
            </w:r>
            <w:bookmarkStart w:id="0" w:name="_GoBack"/>
            <w:bookmarkEnd w:id="0"/>
          </w:p>
        </w:tc>
      </w:tr>
      <w:tr w:rsidR="00B47563" w:rsidRPr="00B47563" w14:paraId="28711DEB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8BA4" w14:textId="77777777" w:rsidR="00E545EF" w:rsidRPr="00B47563" w:rsidRDefault="00E545EF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E36" w14:textId="78DC08AA" w:rsidR="00E545EF" w:rsidRPr="00B47563" w:rsidRDefault="00E545EF" w:rsidP="00D3371B">
            <w:p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EB7EA8" w:rsidRPr="00B47563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B47563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B47563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B47563">
              <w:rPr>
                <w:rFonts w:ascii="Sylfaen" w:hAnsi="Sylfaen"/>
                <w:sz w:val="20"/>
                <w:szCs w:val="20"/>
              </w:rPr>
              <w:t>.</w:t>
            </w:r>
          </w:p>
          <w:p w14:paraId="3BD39371" w14:textId="77777777" w:rsidR="008A1E9F" w:rsidRPr="00B47563" w:rsidRDefault="008A1E9F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3ECC1969" w14:textId="77777777" w:rsidR="008A1E9F" w:rsidRPr="00B47563" w:rsidRDefault="008A1E9F" w:rsidP="00E965E3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ცოდნა</w:t>
            </w: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36F7B64C" w14:textId="43E4561F" w:rsidR="008A1E9F" w:rsidRPr="00B47563" w:rsidRDefault="008A1E9F" w:rsidP="00D3371B">
            <w:pPr>
              <w:spacing w:after="0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სტუდენ</w:t>
            </w:r>
            <w:r w:rsidR="00EB7EA8" w:rsidRPr="00B47563">
              <w:rPr>
                <w:rFonts w:ascii="Sylfaen" w:hAnsi="Sylfaen"/>
                <w:sz w:val="20"/>
                <w:szCs w:val="20"/>
                <w:lang w:val="ka-GE"/>
              </w:rPr>
              <w:t>ტმა იცის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581963B0" w14:textId="77777777" w:rsidR="00525EBA" w:rsidRPr="00B47563" w:rsidRDefault="00300D90" w:rsidP="00E965E3">
            <w:pPr>
              <w:pStyle w:val="BodyText2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>;</w:t>
            </w:r>
          </w:p>
          <w:p w14:paraId="61124E39" w14:textId="77777777" w:rsidR="00525EBA" w:rsidRPr="00B47563" w:rsidRDefault="00525EBA" w:rsidP="00E965E3">
            <w:pPr>
              <w:pStyle w:val="BodyText2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300D90"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B47563">
              <w:rPr>
                <w:rFonts w:ascii="Sylfaen" w:hAnsi="Sylfaen"/>
                <w:sz w:val="20"/>
                <w:szCs w:val="20"/>
              </w:rPr>
              <w:softHyphen/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B47563">
              <w:rPr>
                <w:rFonts w:ascii="Sylfaen" w:hAnsi="Sylfaen"/>
                <w:sz w:val="20"/>
                <w:szCs w:val="20"/>
              </w:rPr>
              <w:softHyphen/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რეაქ</w:t>
            </w:r>
            <w:r w:rsidRPr="00B47563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B47563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>;</w:t>
            </w:r>
          </w:p>
          <w:p w14:paraId="164FC125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47563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00D90"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0CB15327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09CFC72D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B47563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B47563">
              <w:rPr>
                <w:sz w:val="20"/>
                <w:szCs w:val="20"/>
              </w:rPr>
              <w:t>;</w:t>
            </w:r>
          </w:p>
          <w:p w14:paraId="0318D22F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6A43F777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4C797862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6B0C2483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B475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4BE1986B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B47563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28A13131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4AE8E2FE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6358FAF8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67A0EDFC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23D6B9FC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14:paraId="7FA9BF6D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2E21B25C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წამალთა ტოქსიკურობის შეფასების მეთოდები.</w:t>
            </w:r>
          </w:p>
          <w:p w14:paraId="5DC42D57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4A0C4C1B" w14:textId="77777777" w:rsidR="004F29A3" w:rsidRPr="00B47563" w:rsidRDefault="004F29A3" w:rsidP="00D3371B">
            <w:pPr>
              <w:pStyle w:val="ListParagraph"/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4D0780E" w14:textId="77777777" w:rsidR="004F29A3" w:rsidRPr="00B47563" w:rsidRDefault="004F29A3" w:rsidP="00E965E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6D69F1F3" w14:textId="77777777" w:rsidR="00EB7EA8" w:rsidRPr="00B47563" w:rsidRDefault="00EB7EA8" w:rsidP="00EB7EA8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1473E9FF" w14:textId="77777777" w:rsidR="00EB7EA8" w:rsidRPr="00B47563" w:rsidRDefault="00EB7EA8" w:rsidP="00EB7EA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სიპმტომებისა და სინდრომების მიხედვით გულ-სისხლძარღვთა სისტემის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14:paraId="3DE492B6" w14:textId="77777777" w:rsidR="00EB7EA8" w:rsidRPr="00B47563" w:rsidRDefault="00EB7EA8" w:rsidP="00EB7EA8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ახდენს ვიზუალური, ფიზიკალური, ინსტრუმენტული, ლაბორატორიული გამოკვლევის შედეგების საფუძველზე გულ-სისხლძარღვთა სისტემის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B47563">
              <w:rPr>
                <w:rFonts w:ascii="Sylfaen" w:hAnsi="Sylfaen"/>
                <w:sz w:val="20"/>
                <w:szCs w:val="20"/>
              </w:rPr>
              <w:t>.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4DD1701" w14:textId="77777777" w:rsidR="00EB7EA8" w:rsidRPr="00B47563" w:rsidRDefault="00EB7EA8" w:rsidP="00EB7EA8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30C82E65" w14:textId="77777777" w:rsidR="00EB7EA8" w:rsidRPr="00B47563" w:rsidRDefault="00EB7EA8" w:rsidP="00EB7EA8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ახორციელებს გულ-სისხლძარღვთა სისტემის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0AA8B8E7" w14:textId="77777777" w:rsidR="00EB7EA8" w:rsidRPr="00B47563" w:rsidRDefault="00EB7EA8" w:rsidP="00EB7EA8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eastAsia="Helvetica" w:hAnsi="Sylfaen" w:cs="Arial"/>
                <w:sz w:val="20"/>
                <w:szCs w:val="20"/>
                <w:u w:color="FF0000"/>
                <w:lang w:val="ka-GE"/>
              </w:rPr>
              <w:t>გამოაქვს</w:t>
            </w:r>
            <w:r w:rsidRPr="00B47563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B4756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 სისტემის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B47563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05CA3217" w14:textId="77777777" w:rsidR="00EB7EA8" w:rsidRPr="00B47563" w:rsidRDefault="00EB7EA8" w:rsidP="00EB7EA8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B4756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38F04A5D" w14:textId="77777777" w:rsidR="00EB7EA8" w:rsidRPr="00B47563" w:rsidRDefault="00EB7EA8" w:rsidP="00EB7EA8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7561997D" w14:textId="77777777" w:rsidR="00EB7EA8" w:rsidRPr="00B47563" w:rsidRDefault="00EB7EA8" w:rsidP="00EB7EA8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კლასიფიცირებისათვის;</w:t>
            </w:r>
          </w:p>
          <w:p w14:paraId="3C4A4A18" w14:textId="77777777" w:rsidR="00EB7EA8" w:rsidRPr="00B47563" w:rsidRDefault="00EB7EA8" w:rsidP="00EB7EA8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090953F6" w14:textId="77777777" w:rsidR="00EB7EA8" w:rsidRPr="00B47563" w:rsidRDefault="00EB7EA8" w:rsidP="00EB7EA8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იყენებს სამკურნალო საშუალებებს დანიშნულების მიხედვით;</w:t>
            </w:r>
          </w:p>
          <w:p w14:paraId="45E6C4A8" w14:textId="77777777" w:rsidR="00EB7EA8" w:rsidRPr="00B47563" w:rsidRDefault="00EB7EA8" w:rsidP="00EB7EA8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55AC3EF1" w14:textId="77777777" w:rsidR="001B2D67" w:rsidRPr="00B47563" w:rsidRDefault="001B2D67" w:rsidP="00D3371B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BF7852F" w14:textId="77777777" w:rsidR="001B2D67" w:rsidRPr="00B47563" w:rsidRDefault="001B2D67" w:rsidP="00E965E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4618FC52" w14:textId="77777777" w:rsidR="0069096F" w:rsidRPr="00B47563" w:rsidRDefault="0069096F" w:rsidP="00E965E3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სტუდენტს შეუძ</w:t>
            </w:r>
            <w:r w:rsidRPr="00B47563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4794B2C6" w14:textId="77777777" w:rsidR="0069096F" w:rsidRPr="00B47563" w:rsidRDefault="0069096F" w:rsidP="00E965E3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2E9B3FBB" w14:textId="77777777" w:rsidR="0069096F" w:rsidRPr="00B47563" w:rsidRDefault="0069096F" w:rsidP="00E965E3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B47563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28AF4796" w14:textId="77777777" w:rsidR="001B2D67" w:rsidRPr="00B47563" w:rsidRDefault="001B2D67" w:rsidP="00D3371B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675A1E3E" w14:textId="77777777" w:rsidR="00E545EF" w:rsidRPr="00B47563" w:rsidRDefault="001B2D67" w:rsidP="00D3371B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0747236E" w14:textId="77777777" w:rsidR="00987632" w:rsidRPr="00B47563" w:rsidRDefault="00987632" w:rsidP="00D3371B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F26E829" w14:textId="77777777" w:rsidR="00236A7E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22A54563" w14:textId="77777777" w:rsidR="00987632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3963AE4C" w14:textId="77777777" w:rsidR="00833237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40227074" w14:textId="77777777" w:rsidR="00987632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B4756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440D9A0" w14:textId="77777777" w:rsidR="00987632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46E98D8A" w14:textId="77777777" w:rsidR="00987632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08E7CCBD" w14:textId="77777777" w:rsidR="00843F92" w:rsidRPr="00B47563" w:rsidRDefault="00843F9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3FA62DD3" w14:textId="77777777" w:rsidR="00843F92" w:rsidRPr="00B47563" w:rsidRDefault="00843F9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6538D636" w14:textId="77777777" w:rsidR="00987632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55233348" w14:textId="77777777" w:rsidR="00843F92" w:rsidRPr="00B47563" w:rsidRDefault="00843F9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03891221" w14:textId="77777777" w:rsidR="00FE4BC7" w:rsidRPr="00B47563" w:rsidRDefault="00FE4BC7" w:rsidP="00D3371B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3DDCCE8" w14:textId="77777777" w:rsidR="0064156C" w:rsidRPr="00B47563" w:rsidRDefault="0064156C" w:rsidP="0064156C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3F0AA537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პაციენტთან კომუნიკაციის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სწავლება,</w:t>
            </w:r>
            <w:r w:rsidRPr="00B47563">
              <w:rPr>
                <w:spacing w:val="-52"/>
                <w:sz w:val="20"/>
                <w:szCs w:val="20"/>
              </w:rPr>
              <w:t xml:space="preserve"> </w:t>
            </w:r>
          </w:p>
          <w:p w14:paraId="16710D05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სწავლება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„პაციენტის</w:t>
            </w:r>
            <w:r w:rsidRPr="00B47563">
              <w:rPr>
                <w:spacing w:val="-52"/>
                <w:sz w:val="20"/>
                <w:szCs w:val="20"/>
              </w:rPr>
              <w:t xml:space="preserve">   </w:t>
            </w:r>
            <w:r w:rsidRPr="00B47563">
              <w:rPr>
                <w:sz w:val="20"/>
                <w:szCs w:val="20"/>
              </w:rPr>
              <w:t xml:space="preserve">საწოლთან“ </w:t>
            </w:r>
            <w:r w:rsidRPr="00B47563">
              <w:rPr>
                <w:spacing w:val="-1"/>
                <w:sz w:val="20"/>
                <w:szCs w:val="20"/>
              </w:rPr>
              <w:t>(bedside</w:t>
            </w:r>
            <w:r w:rsidRPr="00B47563">
              <w:rPr>
                <w:spacing w:val="-53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teaching),</w:t>
            </w:r>
            <w:r w:rsidRPr="00B47563">
              <w:rPr>
                <w:spacing w:val="-1"/>
                <w:sz w:val="20"/>
                <w:szCs w:val="20"/>
              </w:rPr>
              <w:t xml:space="preserve"> </w:t>
            </w:r>
          </w:p>
          <w:p w14:paraId="0A0D2AB9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lastRenderedPageBreak/>
              <w:t>CBL</w:t>
            </w:r>
          </w:p>
          <w:p w14:paraId="362CADA2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ინტერაქტიული ლექცია,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</w:p>
          <w:p w14:paraId="6B0E030E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ექიმი-პაციენტი-როლების</w:t>
            </w:r>
            <w:r w:rsidRPr="00B47563">
              <w:rPr>
                <w:spacing w:val="3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შესრულება,</w:t>
            </w:r>
            <w:r w:rsidRPr="00B47563">
              <w:rPr>
                <w:sz w:val="20"/>
                <w:szCs w:val="20"/>
                <w:lang w:val="ka-GE"/>
              </w:rPr>
              <w:t xml:space="preserve"> </w:t>
            </w:r>
          </w:p>
          <w:p w14:paraId="13981CCF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სწავლება</w:t>
            </w:r>
            <w:r w:rsidRPr="00B47563">
              <w:rPr>
                <w:spacing w:val="2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შესაბამისი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სიმულატორების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გამოყენებით,</w:t>
            </w:r>
          </w:p>
          <w:p w14:paraId="4D95FA41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მენტორობა და უკუკავშირი</w:t>
            </w:r>
          </w:p>
          <w:p w14:paraId="0DAE6D47" w14:textId="77777777" w:rsidR="0064156C" w:rsidRPr="00B47563" w:rsidRDefault="0064156C" w:rsidP="004B019C">
            <w:pPr>
              <w:pStyle w:val="TableParagraph"/>
              <w:spacing w:line="273" w:lineRule="auto"/>
              <w:ind w:left="463" w:right="270"/>
              <w:rPr>
                <w:sz w:val="20"/>
                <w:szCs w:val="20"/>
              </w:rPr>
            </w:pPr>
          </w:p>
          <w:p w14:paraId="77A2F237" w14:textId="77777777" w:rsidR="0064156C" w:rsidRPr="00B47563" w:rsidRDefault="0064156C" w:rsidP="0064156C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41331560" w14:textId="77777777" w:rsidR="0064156C" w:rsidRPr="00B47563" w:rsidRDefault="0064156C" w:rsidP="00E965E3">
            <w:pPr>
              <w:pStyle w:val="TableParagraph"/>
              <w:numPr>
                <w:ilvl w:val="0"/>
                <w:numId w:val="12"/>
              </w:numPr>
              <w:spacing w:line="273" w:lineRule="auto"/>
              <w:ind w:right="24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OSCE</w:t>
            </w:r>
          </w:p>
          <w:p w14:paraId="5FC7E535" w14:textId="77777777" w:rsidR="0064156C" w:rsidRPr="00B47563" w:rsidRDefault="0064156C" w:rsidP="00E965E3">
            <w:pPr>
              <w:pStyle w:val="TableParagraph"/>
              <w:numPr>
                <w:ilvl w:val="0"/>
                <w:numId w:val="12"/>
              </w:numPr>
              <w:spacing w:before="6"/>
              <w:ind w:right="24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პორტფოლიო/</w:t>
            </w:r>
            <w:r w:rsidRPr="00B47563">
              <w:rPr>
                <w:spacing w:val="-4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Log-book.</w:t>
            </w:r>
          </w:p>
          <w:p w14:paraId="0DE91301" w14:textId="77777777" w:rsidR="0064156C" w:rsidRPr="00B47563" w:rsidRDefault="0064156C" w:rsidP="00E965E3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150"/>
              <w:rPr>
                <w:sz w:val="20"/>
                <w:szCs w:val="20"/>
                <w:lang w:val="ka-GE"/>
              </w:rPr>
            </w:pPr>
            <w:r w:rsidRPr="00B47563">
              <w:rPr>
                <w:sz w:val="20"/>
                <w:szCs w:val="20"/>
              </w:rPr>
              <w:t>გამოცდა</w:t>
            </w:r>
            <w:r w:rsidRPr="00B47563">
              <w:rPr>
                <w:spacing w:val="4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ტესტების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გამოყენებით,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</w:p>
          <w:p w14:paraId="507EB84C" w14:textId="418ABE24" w:rsidR="0064156C" w:rsidRPr="00B47563" w:rsidRDefault="0064156C" w:rsidP="00E965E3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150"/>
              <w:rPr>
                <w:sz w:val="20"/>
                <w:szCs w:val="20"/>
                <w:lang w:val="ka-GE"/>
              </w:rPr>
            </w:pPr>
            <w:r w:rsidRPr="00B47563">
              <w:rPr>
                <w:sz w:val="20"/>
                <w:szCs w:val="20"/>
              </w:rPr>
              <w:t>რო</w:t>
            </w:r>
            <w:r w:rsidRPr="00B47563">
              <w:rPr>
                <w:sz w:val="20"/>
                <w:szCs w:val="20"/>
              </w:rPr>
              <w:softHyphen/>
              <w:t>ლუ</w:t>
            </w:r>
            <w:r w:rsidRPr="00B47563">
              <w:rPr>
                <w:sz w:val="20"/>
                <w:szCs w:val="20"/>
              </w:rPr>
              <w:softHyphen/>
              <w:t>რი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თამაში (სტანდარტიზებული/სიმულირებული პაციენტი)</w:t>
            </w:r>
          </w:p>
        </w:tc>
      </w:tr>
      <w:tr w:rsidR="00B47563" w:rsidRPr="00B47563" w14:paraId="7F9CE5C1" w14:textId="77777777" w:rsidTr="00C9338B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7FD7" w14:textId="77777777" w:rsidR="00D749B5" w:rsidRPr="00B47563" w:rsidRDefault="00D749B5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08D1" w14:textId="77777777" w:rsidR="00D749B5" w:rsidRPr="00B47563" w:rsidRDefault="00D749B5" w:rsidP="00D3371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B47563" w:rsidRPr="00B47563" w14:paraId="637ADFD5" w14:textId="77777777" w:rsidTr="00C9338B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2748" w14:textId="77777777" w:rsidR="00C410BF" w:rsidRPr="00B47563" w:rsidRDefault="00C410BF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DB49" w14:textId="77777777" w:rsidR="00C410BF" w:rsidRPr="00B47563" w:rsidRDefault="00C410BF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491A" w14:textId="77777777" w:rsidR="00C410BF" w:rsidRPr="00B47563" w:rsidRDefault="00C410BF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2C29" w14:textId="77777777" w:rsidR="00C410BF" w:rsidRPr="00B47563" w:rsidRDefault="00C410BF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B47563" w:rsidRPr="00B47563" w14:paraId="1CEAF387" w14:textId="77777777" w:rsidTr="00C9338B">
        <w:trPr>
          <w:trHeight w:val="71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DE65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5020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4979AF2B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ენდოკრინული ჰორმონების სასიგნალო გზები და მათი რეგულაცია; სტეროიდული ჰორმონების სასიგნალო გზები და მათი რეგულაცია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  <w:p w14:paraId="5C41F2C4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ჰიპოფიზის ჰორმონები,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  <w:p w14:paraId="690B237D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ჰიპოთალამურ-ჰიპოფიზური ჰორმონები,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  <w:p w14:paraId="6B5D6DE4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პროლაქტინი, ზრდის ჰორმონი, მათი სინთეზის რეგულაცია, მათი ცვლილებები სხვადასხვა კლინიკური მდგომარეობების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დროს, მათი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  <w:p w14:paraId="7A4DAADA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აკრომეგალია; ლარონის სინდრომი; ეტიოლოგია, დიაგნოზი, კლინიკა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  <w:p w14:paraId="10A0641C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ჰიპოფიზის ადენომა, ეტიოლოგია, დიაგნოზი, კლინიკა</w:t>
            </w:r>
          </w:p>
          <w:p w14:paraId="742D43D6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ანტიდიურეზული ჰორმონი, მისი სინთეზის რეგულაცია, მისი ცვლილებები სხვადასხვა კლინიკური მდგომარეობების დროს, მისი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  <w:p w14:paraId="07905564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უშაქრო დიაბეტი, SIADH სინდრომი; ჰიპოფიზის უკმარისობა, მისი ტიპები; ეტიოლოგია, დიაგნოზი, კლინიკა</w:t>
            </w:r>
          </w:p>
          <w:p w14:paraId="05EC4739" w14:textId="47289F7D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ნელსონის სინდრომი, ეტიოლოგია, დიაგნოზი, კლინიკა (3 სთ)(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46D6" w14:textId="77777777" w:rsidR="00B71C48" w:rsidRPr="00B47563" w:rsidRDefault="00B71C48" w:rsidP="00B71C48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0958498D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შაქრიანი დიაბეტის მართვაში გამოყენებული მედიკამენტები, მათი მოქმედების მექანიზმი, გვერდითი ეფექტები</w:t>
            </w:r>
          </w:p>
          <w:p w14:paraId="1B0A567B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ინსულინის პრეპარატების ნაირსახეობები, მათი მოქმედების მექანიზმი (სწრაფი მოქმედების, ხანმოკლე მოქმედების, საშუალო მოქმედების და ხანგრძლივ მოქმედი ინსულინის მედიკამენტური სახეები) </w:t>
            </w:r>
          </w:p>
          <w:p w14:paraId="76A45F42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პერორალური ჰიპოგლიკემიური მედიკამენტები (ბიგუანიდები, სულფონილ-შარდოვანა, გლიტაზონები, თიაზოლიდინდიონები, მეგლიტინიდები, </w:t>
            </w:r>
            <w:r w:rsidRPr="00B47563">
              <w:rPr>
                <w:rFonts w:ascii="Sylfaen" w:hAnsi="Sylfaen"/>
                <w:sz w:val="18"/>
                <w:szCs w:val="18"/>
              </w:rPr>
              <w:t xml:space="preserve">GLP-1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ანალოგები, </w:t>
            </w:r>
            <w:r w:rsidRPr="00B47563">
              <w:rPr>
                <w:rFonts w:ascii="Sylfaen" w:hAnsi="Sylfaen"/>
                <w:sz w:val="18"/>
                <w:szCs w:val="18"/>
              </w:rPr>
              <w:t xml:space="preserve">DPP-4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ინჰიბიტორები, ამილინის ანალოგები, </w:t>
            </w:r>
            <w:r w:rsidRPr="00B47563">
              <w:rPr>
                <w:rFonts w:ascii="Sylfaen" w:hAnsi="Sylfaen"/>
                <w:sz w:val="18"/>
                <w:szCs w:val="18"/>
              </w:rPr>
              <w:t xml:space="preserve">SGLT-2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ინჰიბიტორები, ალფა-გლუკოზიდაზას ინჰიბიტორები), მათი მოქმედების მექანიზმი, გვერდითი ეფექტები (2 სთ)</w:t>
            </w:r>
          </w:p>
          <w:p w14:paraId="1AE7581F" w14:textId="77777777" w:rsidR="00B71C48" w:rsidRPr="00B47563" w:rsidRDefault="00B71C48" w:rsidP="00B71C48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lastRenderedPageBreak/>
              <w:t>ძირითადი ლიტერატურა</w:t>
            </w:r>
          </w:p>
          <w:p w14:paraId="382C5B87" w14:textId="77777777" w:rsidR="00B71C48" w:rsidRPr="00B47563" w:rsidRDefault="00B71C48" w:rsidP="00B71C4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18C021B6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41  გვერდები: 683-706</w:t>
            </w:r>
          </w:p>
          <w:p w14:paraId="335F559B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E51C" w14:textId="77777777" w:rsidR="00B71C48" w:rsidRPr="00B47563" w:rsidRDefault="00B71C48" w:rsidP="00B71C4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ანამნეზის შეგროვება ენდოკრინული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14:paraId="72596026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9CA911B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ჰიპოფიზის და ჰიპოთალამუსის დაავადებები</w:t>
            </w:r>
          </w:p>
          <w:p w14:paraId="1B2DAA07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ჰიპოთირეოზი;</w:t>
            </w:r>
          </w:p>
          <w:p w14:paraId="41E093A1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ჰიპერთირეოზი;</w:t>
            </w:r>
          </w:p>
          <w:p w14:paraId="5F8C4D18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ფეოქრომპციტომა;</w:t>
            </w:r>
          </w:p>
          <w:p w14:paraId="2476881C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პანკრიატიტი  და მათი შესაბამისი კლინიკური უნარების ათვისება;</w:t>
            </w:r>
          </w:p>
          <w:p w14:paraId="72504D58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ქალისა და მამაკაცის </w:t>
            </w:r>
          </w:p>
          <w:p w14:paraId="0DB42B7F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რეპროდუქციული   სისტემის</w:t>
            </w:r>
            <w:r w:rsidRPr="00B4756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ჰორმონალური პათოლოგიები და მათი შესაბამისი კლინიკური უნარ-ჩვევების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ათვისება;</w:t>
            </w:r>
          </w:p>
          <w:p w14:paraId="53F56ACC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კლინიკური შემთხვევების განხილვა, მათი ინსტრუმენტული კვლევის მეთოდები შესაბამისი კლინიკური უნარების ათვისება; (2 სთ)</w:t>
            </w:r>
          </w:p>
          <w:p w14:paraId="090EEEC7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B47563" w:rsidRPr="00B47563" w14:paraId="28BA06A2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5476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2 კვირა</w:t>
            </w:r>
          </w:p>
          <w:p w14:paraId="54EE2B93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00A9838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17E72D0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B4756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6728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ინსულინის და გლუკაგონის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Edition- 1105- 1122 p )</w:t>
            </w:r>
          </w:p>
          <w:p w14:paraId="25316730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მადის რეგულაციის ჰორმონები (გრელინი, ლეპტინი, ენდოკანაბინოიდები),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14:paraId="73506770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Edition- 1105- 1122 p )</w:t>
            </w:r>
          </w:p>
          <w:p w14:paraId="6E9D2D12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შაქრიანი დიაბეტი, ტიპი-1 და ტიპი-2; ეტიოლოგია, დიაგნოზი, კლინიკა; დიაბეტური კეტოაციდოზი, განვითარების მექანიზმი, დიაგნოზი, კლინიკა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Edition- 1105- 1122 p )</w:t>
            </w:r>
          </w:p>
          <w:p w14:paraId="1ED6EF45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ჰიპეროსმოლარული ჰიპერგლიკემია, არაკეტოზური სინდრომი</w:t>
            </w:r>
            <w:r w:rsidRPr="00B47563">
              <w:rPr>
                <w:rFonts w:ascii="Sylfaen" w:hAnsi="Sylfaen"/>
                <w:sz w:val="18"/>
                <w:szCs w:val="18"/>
              </w:rPr>
              <w:t>(</w:t>
            </w:r>
            <w:r w:rsidRPr="00B47563">
              <w:rPr>
                <w:sz w:val="14"/>
                <w:szCs w:val="14"/>
              </w:rPr>
              <w:t xml:space="preserve">Robbins &amp; </w:t>
            </w:r>
            <w:proofErr w:type="spellStart"/>
            <w:r w:rsidRPr="00B47563">
              <w:rPr>
                <w:sz w:val="14"/>
                <w:szCs w:val="14"/>
              </w:rPr>
              <w:t>Cotran</w:t>
            </w:r>
            <w:proofErr w:type="spellEnd"/>
            <w:r w:rsidRPr="00B47563">
              <w:rPr>
                <w:sz w:val="14"/>
                <w:szCs w:val="14"/>
              </w:rPr>
              <w:t xml:space="preserve"> Pathologic Basis of Disease, 9th Edition- 1</w:t>
            </w:r>
            <w:r w:rsidRPr="00B47563">
              <w:rPr>
                <w:sz w:val="14"/>
                <w:szCs w:val="14"/>
                <w:lang w:val="ka-GE"/>
              </w:rPr>
              <w:t>105</w:t>
            </w:r>
            <w:r w:rsidRPr="00B47563">
              <w:rPr>
                <w:sz w:val="14"/>
                <w:szCs w:val="14"/>
              </w:rPr>
              <w:t>- 1</w:t>
            </w:r>
            <w:r w:rsidRPr="00B47563">
              <w:rPr>
                <w:sz w:val="14"/>
                <w:szCs w:val="14"/>
                <w:lang w:val="ka-GE"/>
              </w:rPr>
              <w:t>122</w:t>
            </w:r>
            <w:r w:rsidRPr="00B47563">
              <w:rPr>
                <w:sz w:val="14"/>
                <w:szCs w:val="14"/>
              </w:rPr>
              <w:t xml:space="preserve"> p )</w:t>
            </w:r>
          </w:p>
          <w:p w14:paraId="36A5FAEA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გლუკაგონომა, ინსულინომა, სომატოსტატინომა, კარცინოიდული სინდრომი, ცოლინგერ-ელისონის სინდრომი; მათი ეტიოლოგია, დიაგნოზი, კლინიკა(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Edition- 1105- 1122 p )</w:t>
            </w:r>
          </w:p>
          <w:p w14:paraId="1897BC7A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მრავლობითი ენდოკრინული ნეოპლაზიები, ტიპები, ეტიოლოგია, დიაგნოზი, კლინიკა (3 სთ)</w:t>
            </w:r>
          </w:p>
          <w:p w14:paraId="10264327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Edition- 1105- 1122 p )</w:t>
            </w:r>
          </w:p>
          <w:p w14:paraId="0913CE82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47D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თიონამიდები; ლევოთიროქსინი, ტრიიოდთირონინი; მათი მოქმედების მექანიზმი, კლინიკური გამოყენება, გვერდითი ეფექტები</w:t>
            </w:r>
          </w:p>
          <w:p w14:paraId="39976922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ჰიპოთალამუს-ჰიპოფიზური სისტემის დარღვევების დროს გამოყენებული მედიკამენტები: </w:t>
            </w:r>
            <w:r w:rsidRPr="00B47563">
              <w:rPr>
                <w:rFonts w:ascii="Sylfaen" w:hAnsi="Sylfaen"/>
                <w:sz w:val="18"/>
                <w:szCs w:val="18"/>
              </w:rPr>
              <w:t>ADH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-ანტაგონისტები, დემეკლოციკლინი, დესმოპერიდინის აცეტატი, ზრდის ჰორმონი, ოქსიტოცინი, სომატოსტატინი (ოქტრეოტიდი); მათი მოქმედების მექანიზმი, კლინიკური გამოყენება, გვერდითი ეფექტები </w:t>
            </w:r>
          </w:p>
          <w:p w14:paraId="00A92282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გლუკოკორტიკოიდები, ფლუდროკორტიზონი, ცინალაცეტატი; მათი მოქმედების მექანიზმი, კლინიკური გამოყენება,  გვერდითი ეფექტები (2 სთ)</w:t>
            </w:r>
          </w:p>
          <w:p w14:paraId="739D90F1" w14:textId="77777777" w:rsidR="00B71C48" w:rsidRPr="00B47563" w:rsidRDefault="00B71C48" w:rsidP="00B71C48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7ECE64D6" w14:textId="77777777" w:rsidR="00B71C48" w:rsidRPr="00B47563" w:rsidRDefault="00B71C48" w:rsidP="00B71C4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355E41A7" w14:textId="4EFF51B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37,38,39 გვერდები: 599-653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6A2C" w14:textId="77777777" w:rsidR="00B71C48" w:rsidRPr="00B47563" w:rsidRDefault="00B71C48" w:rsidP="00B71C48">
            <w:pPr>
              <w:spacing w:after="0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Sylfaen"/>
                <w:sz w:val="18"/>
                <w:szCs w:val="18"/>
                <w:lang w:val="ka-GE"/>
              </w:rPr>
              <w:t>თერმორეგულაციის დარღვევის სინდრომი;</w:t>
            </w:r>
          </w:p>
          <w:p w14:paraId="103B1745" w14:textId="77777777" w:rsidR="00B71C48" w:rsidRPr="00B47563" w:rsidRDefault="00B71C48" w:rsidP="00B71C48">
            <w:pPr>
              <w:spacing w:after="0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Sylfaen"/>
                <w:sz w:val="18"/>
                <w:szCs w:val="18"/>
                <w:lang w:val="ka-GE"/>
              </w:rPr>
              <w:t>ინსულინოთერაპია;</w:t>
            </w:r>
          </w:p>
          <w:p w14:paraId="45F85A27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Sylfaen"/>
                <w:sz w:val="18"/>
                <w:szCs w:val="18"/>
                <w:lang w:val="ka-GE"/>
              </w:rPr>
              <w:t>შაქრიანი დიაბეტი; კანის და მისი დანამატების პათოლოგიური ცვლილებები და მასთან დაკავშირებული კლინიკური უნარ-ჩვევების ათვისება;</w:t>
            </w:r>
          </w:p>
          <w:p w14:paraId="63A76AD3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Sylfaen"/>
                <w:sz w:val="18"/>
                <w:szCs w:val="18"/>
                <w:lang w:val="ka-GE"/>
              </w:rPr>
              <w:t>(2 სთ)</w:t>
            </w:r>
          </w:p>
        </w:tc>
      </w:tr>
      <w:tr w:rsidR="00B47563" w:rsidRPr="002A6E9F" w14:paraId="378FEF42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3080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t>3 კვირა</w:t>
            </w:r>
          </w:p>
          <w:p w14:paraId="405A4217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1A650E8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47ACB58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E2D4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თირკმელზედა ჯირკვლის სტეროიდული ჰორმონები,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Edition- 1122- 1136 p )</w:t>
            </w:r>
          </w:p>
          <w:p w14:paraId="7FAC9602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თანდაყოლილი თირკმელზედა ჯირკვლის ჰიპერპლაზია; </w:t>
            </w:r>
            <w:r w:rsidRPr="00B47563">
              <w:rPr>
                <w:rFonts w:ascii="Sylfaen" w:hAnsi="Sylfaen"/>
                <w:sz w:val="18"/>
                <w:szCs w:val="18"/>
              </w:rPr>
              <w:t>(</w:t>
            </w:r>
            <w:r w:rsidRPr="00B47563">
              <w:rPr>
                <w:sz w:val="14"/>
                <w:szCs w:val="14"/>
              </w:rPr>
              <w:t xml:space="preserve">Robbins &amp; </w:t>
            </w:r>
            <w:proofErr w:type="spellStart"/>
            <w:r w:rsidRPr="00B47563">
              <w:rPr>
                <w:sz w:val="14"/>
                <w:szCs w:val="14"/>
              </w:rPr>
              <w:t>Cotran</w:t>
            </w:r>
            <w:proofErr w:type="spellEnd"/>
            <w:r w:rsidRPr="00B47563">
              <w:rPr>
                <w:sz w:val="14"/>
                <w:szCs w:val="14"/>
              </w:rPr>
              <w:t xml:space="preserve"> Pathologic Basis of Disease, 9th Edition- 1</w:t>
            </w:r>
            <w:r w:rsidRPr="00B47563">
              <w:rPr>
                <w:sz w:val="14"/>
                <w:szCs w:val="14"/>
                <w:lang w:val="ka-GE"/>
              </w:rPr>
              <w:t>122</w:t>
            </w:r>
            <w:r w:rsidRPr="00B47563">
              <w:rPr>
                <w:sz w:val="14"/>
                <w:szCs w:val="14"/>
              </w:rPr>
              <w:t>- 1</w:t>
            </w:r>
            <w:r w:rsidRPr="00B47563">
              <w:rPr>
                <w:sz w:val="14"/>
                <w:szCs w:val="14"/>
                <w:lang w:val="ka-GE"/>
              </w:rPr>
              <w:t>136</w:t>
            </w:r>
            <w:r w:rsidRPr="00B47563">
              <w:rPr>
                <w:sz w:val="14"/>
                <w:szCs w:val="14"/>
              </w:rPr>
              <w:t xml:space="preserve"> p )</w:t>
            </w:r>
          </w:p>
          <w:p w14:paraId="1B03D75F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კორტიზოლი, მისი სინთეზის რეგულაცია, მისი ცვლილებები სხვადასხვა კლინიკური მდგომარეობების დროს, მისი დარღვევის კლინიკური გამოვლინებები(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Edition- 1122- 1136 p )</w:t>
            </w:r>
          </w:p>
          <w:p w14:paraId="7D6A08BC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კალციუმის და ვიტამინ D3-ის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 (3 სთ)</w:t>
            </w:r>
          </w:p>
          <w:p w14:paraId="38F308EA" w14:textId="67DE2176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Edition- 1122- 1136 p )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D937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0C84" w14:textId="77777777" w:rsidR="00D3371B" w:rsidRPr="00B47563" w:rsidRDefault="00D3371B" w:rsidP="00D3371B">
            <w:pPr>
              <w:spacing w:after="0"/>
              <w:rPr>
                <w:sz w:val="18"/>
                <w:szCs w:val="18"/>
                <w:lang w:val="ka-GE"/>
              </w:rPr>
            </w:pPr>
          </w:p>
        </w:tc>
      </w:tr>
      <w:tr w:rsidR="00B47563" w:rsidRPr="002A6E9F" w14:paraId="48A70A08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7F82" w14:textId="5395D470" w:rsidR="00D3371B" w:rsidRPr="00B47563" w:rsidRDefault="00A07895" w:rsidP="00D3371B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t>4</w:t>
            </w:r>
            <w:r w:rsidR="00D3371B"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კვირა</w:t>
            </w:r>
          </w:p>
          <w:p w14:paraId="045A717A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CC0013B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CFBF8D9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1 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476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ფარისებრი და ფარისებრახლო ჯირკვლების ჰორმონები,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Edition- 1082- 1105 p )</w:t>
            </w:r>
          </w:p>
          <w:p w14:paraId="7D99D52D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კუშინგის სინდრომი, ეტიოლოგია, დიაგნოზი, კლინიკა</w:t>
            </w:r>
          </w:p>
          <w:p w14:paraId="1194160A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თირკმელზედა ჯირკვლის უკმარისობა (პირველადი და მეორადი), ეტიოლოგია, დიაგნოზი, კლინიკა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Edition- 1122- 1136 p )</w:t>
            </w:r>
          </w:p>
          <w:p w14:paraId="791E2651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ჰიპერალდოსტერონიზმი, ეტიოლოგია, დიაგნოზი, კლინიკა</w:t>
            </w:r>
            <w:r w:rsidRPr="00B47563">
              <w:rPr>
                <w:rFonts w:ascii="Sylfaen" w:hAnsi="Sylfaen"/>
                <w:sz w:val="18"/>
                <w:szCs w:val="18"/>
              </w:rPr>
              <w:t>(</w:t>
            </w:r>
            <w:r w:rsidRPr="00B47563">
              <w:rPr>
                <w:sz w:val="14"/>
                <w:szCs w:val="14"/>
              </w:rPr>
              <w:t xml:space="preserve">Robbins &amp; </w:t>
            </w:r>
            <w:proofErr w:type="spellStart"/>
            <w:r w:rsidRPr="00B47563">
              <w:rPr>
                <w:sz w:val="14"/>
                <w:szCs w:val="14"/>
              </w:rPr>
              <w:t>Cotran</w:t>
            </w:r>
            <w:proofErr w:type="spellEnd"/>
            <w:r w:rsidRPr="00B47563">
              <w:rPr>
                <w:sz w:val="14"/>
                <w:szCs w:val="14"/>
              </w:rPr>
              <w:t xml:space="preserve"> Pathologic Basis of Disease, 9th Edition- 1</w:t>
            </w:r>
            <w:r w:rsidRPr="00B47563">
              <w:rPr>
                <w:sz w:val="14"/>
                <w:szCs w:val="14"/>
                <w:lang w:val="ka-GE"/>
              </w:rPr>
              <w:t>122</w:t>
            </w:r>
            <w:r w:rsidRPr="00B47563">
              <w:rPr>
                <w:sz w:val="14"/>
                <w:szCs w:val="14"/>
              </w:rPr>
              <w:t>- 1</w:t>
            </w:r>
            <w:r w:rsidRPr="00B47563">
              <w:rPr>
                <w:sz w:val="14"/>
                <w:szCs w:val="14"/>
                <w:lang w:val="ka-GE"/>
              </w:rPr>
              <w:t>136</w:t>
            </w:r>
            <w:r w:rsidRPr="00B47563">
              <w:rPr>
                <w:sz w:val="14"/>
                <w:szCs w:val="14"/>
              </w:rPr>
              <w:t xml:space="preserve"> p )</w:t>
            </w:r>
          </w:p>
          <w:p w14:paraId="14B0E378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ნეიროენდოკრინული სიმსივნეები, ეტიოლოგია, დიაგნოზი, კლინიკა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 1137p )</w:t>
            </w:r>
          </w:p>
          <w:p w14:paraId="611337C0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ფეოქრომოციტომა, ეტიოლოგია, დიაგნოზი, კლინიკა </w:t>
            </w:r>
            <w:r w:rsidRPr="00B47563">
              <w:rPr>
                <w:rFonts w:ascii="Sylfaen" w:hAnsi="Sylfaen"/>
                <w:sz w:val="18"/>
                <w:szCs w:val="18"/>
              </w:rPr>
              <w:t>(</w:t>
            </w:r>
            <w:r w:rsidRPr="00B47563">
              <w:rPr>
                <w:sz w:val="14"/>
                <w:szCs w:val="14"/>
              </w:rPr>
              <w:t xml:space="preserve">Robbins &amp; </w:t>
            </w:r>
            <w:proofErr w:type="spellStart"/>
            <w:r w:rsidRPr="00B47563">
              <w:rPr>
                <w:sz w:val="14"/>
                <w:szCs w:val="14"/>
              </w:rPr>
              <w:t>Cotran</w:t>
            </w:r>
            <w:proofErr w:type="spellEnd"/>
            <w:r w:rsidRPr="00B47563">
              <w:rPr>
                <w:sz w:val="14"/>
                <w:szCs w:val="14"/>
              </w:rPr>
              <w:t xml:space="preserve"> Pathologic Basis of Disease, 9th Edition- 1</w:t>
            </w:r>
            <w:r w:rsidRPr="00B47563">
              <w:rPr>
                <w:sz w:val="14"/>
                <w:szCs w:val="14"/>
                <w:lang w:val="ka-GE"/>
              </w:rPr>
              <w:t>122</w:t>
            </w:r>
            <w:r w:rsidRPr="00B47563">
              <w:rPr>
                <w:sz w:val="14"/>
                <w:szCs w:val="14"/>
              </w:rPr>
              <w:t>- 1</w:t>
            </w:r>
            <w:r w:rsidRPr="00B47563">
              <w:rPr>
                <w:sz w:val="14"/>
                <w:szCs w:val="14"/>
                <w:lang w:val="ka-GE"/>
              </w:rPr>
              <w:t>136</w:t>
            </w:r>
            <w:r w:rsidRPr="00B47563">
              <w:rPr>
                <w:sz w:val="14"/>
                <w:szCs w:val="14"/>
              </w:rPr>
              <w:t xml:space="preserve"> p )</w:t>
            </w:r>
          </w:p>
          <w:p w14:paraId="394EB3B1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ჰიპო- და ჰიპერთირეოიდიზმი, ჩიყვის ეტიოლოგია, დიაგნოზი, კლინიკა; აუტოიმუნური თირეოიდიტის ტიპები,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მათი ეტიოლოგია, დიაგნოზი, კლინიკა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Edition- 1082- 1105 p )</w:t>
            </w:r>
          </w:p>
          <w:p w14:paraId="1B505935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ფარისებრი ჯირკვლის სიმსივნეები, მათი ტიპები, ეტიოლოგია, დიაგნოზი, კლინიკა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Edition- 1082- 1105 p )</w:t>
            </w:r>
          </w:p>
          <w:p w14:paraId="166AF2B4" w14:textId="747AF9CD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ფარისებრახლო ჯირკვლების პათოლოგიები, ჰიპერ- და ჰიპოპარათიეროიდიზმი, მათი ეტიოლოგია, დიაგნოზი, კლინიკა (3 სთ)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Edition- 1100- 1105 p )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A81A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B692" w14:textId="77777777" w:rsidR="00D3371B" w:rsidRPr="00B47563" w:rsidRDefault="00D3371B" w:rsidP="00D3371B">
            <w:pPr>
              <w:spacing w:after="0"/>
              <w:ind w:left="42" w:right="136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</w:tr>
      <w:tr w:rsidR="00B47563" w:rsidRPr="00B47563" w14:paraId="4A262EE6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ACA6" w14:textId="77777777" w:rsidR="00C11AD0" w:rsidRPr="00B47563" w:rsidRDefault="00C11AD0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8442AAE" w14:textId="77777777" w:rsidR="00C11AD0" w:rsidRPr="00B47563" w:rsidRDefault="00C11AD0" w:rsidP="00D3371B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B47563" w:rsidRPr="00B47563" w14:paraId="08D8D836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17A7" w14:textId="77777777" w:rsidR="00C11AD0" w:rsidRPr="00B47563" w:rsidRDefault="00C11AD0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DB2434D" w14:textId="77777777" w:rsidR="00C11AD0" w:rsidRPr="00B47563" w:rsidRDefault="00C11AD0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E72" w14:textId="77777777" w:rsidR="00C11AD0" w:rsidRPr="00B47563" w:rsidRDefault="00C11AD0" w:rsidP="00D3371B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94D4493" w14:textId="77777777" w:rsidR="00C11AD0" w:rsidRPr="00B47563" w:rsidRDefault="00C11AD0" w:rsidP="00D3371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B47563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444C8A4D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2B3E1C85" w14:textId="0CDAB87A" w:rsidR="00746E57" w:rsidRPr="00B47563" w:rsidRDefault="00C11AD0" w:rsidP="00D3371B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47563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B4756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B47563">
              <w:rPr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B47563" w:rsidRPr="00B47563" w14:paraId="4FF064C0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4472" w14:textId="77777777" w:rsidR="00C11AD0" w:rsidRPr="00B47563" w:rsidRDefault="00C11AD0" w:rsidP="00D3371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B47563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B47563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B47563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B4756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B47563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7F10" w14:textId="77777777" w:rsidR="00C11AD0" w:rsidRPr="00B47563" w:rsidRDefault="00C11AD0" w:rsidP="00D3371B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B47563" w:rsidRPr="00B47563" w14:paraId="1C671D61" w14:textId="77777777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05B9" w14:textId="77777777" w:rsidR="00C11AD0" w:rsidRPr="00B47563" w:rsidRDefault="00C11AD0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5A3C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716062F8" w14:textId="77777777" w:rsidR="00C11AD0" w:rsidRPr="00B47563" w:rsidRDefault="00C11AD0" w:rsidP="00E965E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19C1C6A0" w14:textId="77777777" w:rsidR="00C11AD0" w:rsidRPr="00B47563" w:rsidRDefault="00C11AD0" w:rsidP="00E965E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39ED9C5A" w14:textId="77777777" w:rsidR="00C11AD0" w:rsidRPr="00B47563" w:rsidRDefault="00C11AD0" w:rsidP="00E965E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sz w:val="20"/>
                <w:szCs w:val="20"/>
              </w:rPr>
              <w:lastRenderedPageBreak/>
              <w:t>CBL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6B93F352" w14:textId="77777777" w:rsidR="00C11AD0" w:rsidRPr="00B47563" w:rsidRDefault="00C11AD0" w:rsidP="00E965E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25EA8DB2" w14:textId="77777777" w:rsidR="00C11AD0" w:rsidRPr="00B47563" w:rsidRDefault="00C11AD0" w:rsidP="00E965E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324AB7B6" w14:textId="77777777" w:rsidR="00C11AD0" w:rsidRPr="00B47563" w:rsidRDefault="00C11AD0" w:rsidP="00E965E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777696FB" w14:textId="77777777" w:rsidR="00C11AD0" w:rsidRPr="00B47563" w:rsidRDefault="00C11AD0" w:rsidP="00E965E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1B8B2188" w14:textId="77777777" w:rsidR="00C11AD0" w:rsidRPr="00B47563" w:rsidRDefault="00C11AD0" w:rsidP="00E965E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43922C1B" w14:textId="77777777" w:rsidR="00C11AD0" w:rsidRPr="00B47563" w:rsidRDefault="00C11AD0" w:rsidP="00E965E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59B2EF82" w14:textId="77777777" w:rsidR="00C11AD0" w:rsidRPr="00B47563" w:rsidRDefault="00C11AD0" w:rsidP="00D3371B">
            <w:pPr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409B370D" w14:textId="77777777" w:rsidR="00C11AD0" w:rsidRPr="00B47563" w:rsidRDefault="00C11AD0" w:rsidP="00D3371B">
            <w:pPr>
              <w:spacing w:after="0"/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1D9BCBFC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F139CA" w:rsidRPr="00B4756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B4756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  <w:p w14:paraId="7CED495A" w14:textId="77777777" w:rsidR="00C11AD0" w:rsidRPr="00B47563" w:rsidRDefault="00C11AD0" w:rsidP="00D3371B">
            <w:pPr>
              <w:spacing w:after="0"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B47563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B4756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B475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B47563">
              <w:rPr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>,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B47563">
              <w:rPr>
                <w:sz w:val="20"/>
                <w:szCs w:val="20"/>
              </w:rPr>
              <w:t>/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B47563">
              <w:rPr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B47563">
              <w:rPr>
                <w:sz w:val="20"/>
                <w:szCs w:val="20"/>
              </w:rPr>
              <w:t>,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B47563">
              <w:rPr>
                <w:sz w:val="20"/>
                <w:szCs w:val="20"/>
              </w:rPr>
              <w:t>/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B47563">
              <w:rPr>
                <w:sz w:val="20"/>
                <w:szCs w:val="20"/>
              </w:rPr>
              <w:t>-</w:t>
            </w:r>
            <w:r w:rsidRPr="00B47563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B47563">
              <w:rPr>
                <w:sz w:val="20"/>
                <w:szCs w:val="20"/>
              </w:rPr>
              <w:t xml:space="preserve">, 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B47563">
              <w:rPr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B47563">
              <w:rPr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proofErr w:type="spellEnd"/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B4756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B4756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B4756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B4756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B4756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lastRenderedPageBreak/>
              <w:t>ანალიზი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B47563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3623F47D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4756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B47563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B475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B47563" w:rsidRPr="00B47563" w14:paraId="2FAC0175" w14:textId="77777777" w:rsidTr="00C9338B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CE08" w14:textId="77777777" w:rsidR="00C11AD0" w:rsidRPr="00B47563" w:rsidRDefault="00C11AD0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E0CD" w14:textId="77777777" w:rsidR="00C11AD0" w:rsidRPr="00B47563" w:rsidRDefault="00C11AD0" w:rsidP="00D3371B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B47563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6DC6CE6B" w14:textId="77777777" w:rsidR="00C11AD0" w:rsidRPr="00B47563" w:rsidRDefault="00C11AD0" w:rsidP="00E965E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4756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7EE9D6AE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B47563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B4756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BDDBC22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B47563">
              <w:rPr>
                <w:b/>
                <w:sz w:val="20"/>
                <w:szCs w:val="20"/>
              </w:rPr>
              <w:t xml:space="preserve">B ) </w:t>
            </w:r>
            <w:proofErr w:type="spellStart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B4756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48745FC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B47563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>)</w:t>
            </w:r>
            <w:r w:rsidRPr="00B47563">
              <w:rPr>
                <w:b/>
                <w:sz w:val="20"/>
                <w:szCs w:val="20"/>
              </w:rPr>
              <w:t xml:space="preserve">  ( C ) </w:t>
            </w:r>
            <w:proofErr w:type="spellStart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B4756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494A219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B47563">
              <w:rPr>
                <w:b/>
                <w:sz w:val="20"/>
                <w:szCs w:val="20"/>
              </w:rPr>
              <w:t xml:space="preserve">D ) </w:t>
            </w:r>
            <w:proofErr w:type="spellStart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B4756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51B72D9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B47563">
              <w:rPr>
                <w:b/>
                <w:sz w:val="20"/>
                <w:szCs w:val="20"/>
              </w:rPr>
              <w:t xml:space="preserve">E ) </w:t>
            </w:r>
            <w:proofErr w:type="spellStart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B4756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911B989" w14:textId="77777777" w:rsidR="00C11AD0" w:rsidRPr="00B47563" w:rsidRDefault="00C11AD0" w:rsidP="00D3371B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B47563">
              <w:rPr>
                <w:b/>
                <w:sz w:val="20"/>
                <w:szCs w:val="20"/>
              </w:rPr>
              <w:tab/>
            </w:r>
          </w:p>
          <w:p w14:paraId="18079A48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76B68A01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53D93E00" w14:textId="77777777" w:rsidR="00C11AD0" w:rsidRPr="00B47563" w:rsidRDefault="00C11AD0" w:rsidP="00D3371B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>) (</w:t>
            </w:r>
            <w:r w:rsidRPr="00B47563">
              <w:rPr>
                <w:b/>
                <w:sz w:val="20"/>
                <w:szCs w:val="20"/>
              </w:rPr>
              <w:t>FX)</w:t>
            </w:r>
            <w:r w:rsidRPr="00B4756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B47563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B4756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02C66BB" w14:textId="77777777" w:rsidR="00C11AD0" w:rsidRPr="00B47563" w:rsidRDefault="00C11AD0" w:rsidP="00D3371B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>)  (</w:t>
            </w:r>
            <w:r w:rsidRPr="00B47563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B4756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B4756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26E00E1" w14:textId="77777777" w:rsidR="00C11AD0" w:rsidRPr="00B47563" w:rsidRDefault="00C11AD0" w:rsidP="00D3371B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6124959F" w14:textId="77777777" w:rsidR="00351119" w:rsidRPr="00B47563" w:rsidRDefault="00351119" w:rsidP="00D3371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4B10BAFE" w14:textId="47D45C51" w:rsidR="003F08C3" w:rsidRPr="00B47563" w:rsidRDefault="003F08C3" w:rsidP="003F08C3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B47563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</w:t>
            </w:r>
            <w:r w:rsidR="007F3E7B" w:rsidRPr="00B47563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გამოცდა. </w:t>
            </w:r>
          </w:p>
          <w:p w14:paraId="5BE2833B" w14:textId="77777777" w:rsidR="003F08C3" w:rsidRPr="00B47563" w:rsidRDefault="003F08C3" w:rsidP="003F08C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კომპონენტებისგან:</w:t>
            </w:r>
          </w:p>
          <w:p w14:paraId="1BD149EC" w14:textId="77777777" w:rsidR="003F08C3" w:rsidRPr="00B47563" w:rsidRDefault="003F08C3" w:rsidP="003F08C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B47563">
              <w:rPr>
                <w:rFonts w:ascii="Sylfaen" w:hAnsi="Sylfaen" w:cs="AcadNusx"/>
                <w:sz w:val="20"/>
                <w:szCs w:val="20"/>
              </w:rPr>
              <w:t>1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 მოდულის მანძილზე, ტესტური ფორმატით, თითოეულ საგანში, სილაბუსით გათვალისწინებული თემატიკის ამოწურვის შემდეგ, საგნის პედაგოგის მიერ;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კომპონენტის შემაჯამებელი ქვიზის საერთო ჯამური ქულა არის მაქს. </w:t>
            </w:r>
            <w:r w:rsidRPr="00B4756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ქულა</w:t>
            </w:r>
            <w:r w:rsidRPr="00B4756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B4756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(4,6 * 3 =14).</w:t>
            </w:r>
          </w:p>
          <w:p w14:paraId="470DB442" w14:textId="77777777" w:rsidR="003F08C3" w:rsidRPr="00B47563" w:rsidRDefault="003F08C3" w:rsidP="003F08C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რომელთაგანაც მხოლოდ ერთი პასუხია სწორი - </w:t>
            </w: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B4756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73C9136D" w14:textId="77777777" w:rsidR="003F08C3" w:rsidRPr="00B47563" w:rsidRDefault="003F08C3" w:rsidP="003F08C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B47563">
              <w:rPr>
                <w:rFonts w:ascii="Sylfaen" w:hAnsi="Sylfaen" w:cs="AcadNusx"/>
                <w:sz w:val="20"/>
                <w:szCs w:val="20"/>
              </w:rPr>
              <w:t>8-8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ავტომატურად </w:t>
            </w:r>
            <w:bookmarkStart w:id="1" w:name="_Hlk158896888"/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>(სასწავლო პროცესის მართვის ელექტრონულ სისტემაში)</w:t>
            </w:r>
            <w:bookmarkEnd w:id="1"/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ჯამური ქულის გაყოფით კვირების რაოდენობაზე. სულ ჯამში - </w:t>
            </w: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03FB396F" w14:textId="77777777" w:rsidR="003F08C3" w:rsidRPr="00B47563" w:rsidRDefault="003F08C3" w:rsidP="003F08C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57D6FC1D" w14:textId="77777777" w:rsidR="003F08C3" w:rsidRPr="00B47563" w:rsidRDefault="003F08C3" w:rsidP="003F08C3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8 ქულა - სრული, ამომწურავი პასუხი, სწორი და ლოგიკური კლინიკური მსჯელობით; </w:t>
            </w:r>
          </w:p>
          <w:p w14:paraId="6D92C57D" w14:textId="77777777" w:rsidR="003F08C3" w:rsidRPr="00B47563" w:rsidRDefault="003F08C3" w:rsidP="003F08C3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7 ქულა - სრული პასუხი, თუმცა ამომწურავად ვერ ასაბუთებს კლინიკური მსჯელობით; </w:t>
            </w:r>
          </w:p>
          <w:p w14:paraId="32AF4E43" w14:textId="77777777" w:rsidR="003F08C3" w:rsidRPr="00B47563" w:rsidRDefault="003F08C3" w:rsidP="003F08C3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 ქულა - სწორი პასუხი, ზოგადი კლინიკური დასაბუთებით; </w:t>
            </w:r>
          </w:p>
          <w:p w14:paraId="0A5A31F1" w14:textId="77777777" w:rsidR="003F08C3" w:rsidRPr="00B47563" w:rsidRDefault="003F08C3" w:rsidP="003F08C3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>5 ქულა - დამაკმაყოფილებელი პასუხი, მარტივი კლინიკური დასაბუთებით;</w:t>
            </w:r>
          </w:p>
          <w:p w14:paraId="413A969C" w14:textId="77777777" w:rsidR="003F08C3" w:rsidRPr="00B47563" w:rsidRDefault="003F08C3" w:rsidP="003F08C3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 ქულა - დამაკმაყოფილებელი პასუხი, არასრული კლინიკური დასაბუთებით; </w:t>
            </w:r>
          </w:p>
          <w:p w14:paraId="7FB0B104" w14:textId="77777777" w:rsidR="003F08C3" w:rsidRPr="00B47563" w:rsidRDefault="003F08C3" w:rsidP="003F08C3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 ქულა - ძალიან ზოგადი პასუხი, კლინიკური დასაბუთების გარეშე; </w:t>
            </w:r>
          </w:p>
          <w:p w14:paraId="3883D832" w14:textId="77777777" w:rsidR="003F08C3" w:rsidRPr="00B47563" w:rsidRDefault="003F08C3" w:rsidP="003F08C3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>2 ქულა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3509C5D0" w14:textId="77777777" w:rsidR="003F08C3" w:rsidRPr="00B47563" w:rsidRDefault="003F08C3" w:rsidP="003F08C3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ქულა - მასალა საერთოდ არაა შესწავლილი, თუმცა მინიმალურად მონაწილეობს დისკუსიაში; </w:t>
            </w:r>
          </w:p>
          <w:p w14:paraId="52F6999F" w14:textId="77777777" w:rsidR="003F08C3" w:rsidRPr="00B47563" w:rsidRDefault="003F08C3" w:rsidP="003F08C3">
            <w:pPr>
              <w:spacing w:after="0" w:line="240" w:lineRule="auto"/>
              <w:ind w:left="720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>0 ქულა - პასუხის არქონა, დისკუსიაში არ მონაწილეობს.</w:t>
            </w:r>
          </w:p>
          <w:p w14:paraId="59705987" w14:textId="7A166ABC" w:rsidR="003F08C3" w:rsidRPr="00B47563" w:rsidRDefault="007F3E7B" w:rsidP="003F08C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3F08C3"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თითოეული საგნის სემინარულ აქტივობაში (გარდა კლინიკური უნარებისა) მინიმალური კომპეტენციის ზღვარია 2 ქულა (8-დან);</w:t>
            </w:r>
          </w:p>
          <w:p w14:paraId="4627780B" w14:textId="77777777" w:rsidR="003F08C3" w:rsidRPr="00B47563" w:rsidRDefault="003F08C3" w:rsidP="003F08C3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73351C54" w14:textId="77777777" w:rsidR="003F08C3" w:rsidRPr="00B47563" w:rsidRDefault="003F08C3" w:rsidP="003F08C3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578CB6A7" w14:textId="123644BC" w:rsidR="003F08C3" w:rsidRPr="00B47563" w:rsidRDefault="003F08C3" w:rsidP="003F08C3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კომპონენტის შეფასება (სულ 10 ქულა) მოიცავს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პრაქტიკულ გამოცდას, რომელიც ტარდება სიტუაციური </w:t>
            </w:r>
            <w:r w:rsidRPr="00B47563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ამოცანებით, ყოველ კვირას მოდულის განმავლობაში, ჯამური 10 ქულის შესაბამისი პროცენტული გადანაწილებით;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სტუდენტებს ეძლევათ სიტუაციური ამოცანა, რომელიც უნდა წარმართონ დამოუკიდებლად და ფასდება </w:t>
            </w:r>
            <w:r w:rsidRPr="00B4756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0-5 ქულით.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მოდულის მანძილზე შეუძლია </w:t>
            </w: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დააგროვოს 0-10 ქულა. </w:t>
            </w:r>
            <w:r w:rsidR="007F3E7B"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კლინიკური უნარების კომპონენტში მინიმალური კომპეტენციის ზღვარია 5 ქულა (10-დან).</w:t>
            </w:r>
          </w:p>
          <w:p w14:paraId="4C48137D" w14:textId="77777777" w:rsidR="003F08C3" w:rsidRPr="00B47563" w:rsidRDefault="003F08C3" w:rsidP="003F08C3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04206EB1" w14:textId="77777777" w:rsidR="003F08C3" w:rsidRPr="00B47563" w:rsidRDefault="003F08C3" w:rsidP="003F08C3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6B432C54" w14:textId="77777777" w:rsidR="003F08C3" w:rsidRPr="00B47563" w:rsidRDefault="003F08C3" w:rsidP="003F08C3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0B087CEB" w14:textId="77777777" w:rsidR="003F08C3" w:rsidRPr="00B47563" w:rsidRDefault="003F08C3" w:rsidP="003F08C3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lastRenderedPageBreak/>
              <w:t>3 ქულა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5FACF426" w14:textId="77777777" w:rsidR="003F08C3" w:rsidRPr="00B47563" w:rsidRDefault="003F08C3" w:rsidP="003F08C3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091F392A" w14:textId="77777777" w:rsidR="003F08C3" w:rsidRPr="00B47563" w:rsidRDefault="003F08C3" w:rsidP="003F08C3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0DE0AE31" w14:textId="77777777" w:rsidR="003F08C3" w:rsidRPr="00B47563" w:rsidRDefault="003F08C3" w:rsidP="003F08C3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7F874E89" w14:textId="77777777" w:rsidR="003F08C3" w:rsidRPr="00B47563" w:rsidRDefault="003F08C3" w:rsidP="003F08C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B4756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საგამოცდო ცენტრში, ტესტური ფორმატით, მაქსიმუმ 20 ქულის შეფასებით;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20 კითხვას, თითოეული სწორი პასუხი ფასდება 1 ქულით</w:t>
            </w:r>
            <w:r w:rsidRPr="00B4756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4DCDB94" w14:textId="0C5C135B" w:rsidR="003F08C3" w:rsidRPr="00B47563" w:rsidRDefault="007F3E7B" w:rsidP="003F08C3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3F08C3"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</w:t>
            </w:r>
            <w:r w:rsidR="003F08C3" w:rsidRPr="00B4756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გამოცდა</w:t>
            </w:r>
            <w:r w:rsidR="003F08C3" w:rsidRPr="00B47563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="003F08C3" w:rsidRPr="00B47563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B4756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</w:t>
            </w:r>
            <w:r w:rsidR="003F08C3" w:rsidRPr="00B4756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 გამოცდის თეორიული ნაწილი ბარდება საგამოცდო ცენტრში, ტესტის სახით, რომელიც ფასდება მაქს. 24 ქულით;</w:t>
            </w:r>
            <w:r w:rsidR="003F08C3" w:rsidRPr="00B4756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3F08C3" w:rsidRPr="00B47563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ყველა საბაზისო კომპონენტის ცოდნაზე, გარდა კლინიკური უნარებისა.</w:t>
            </w:r>
            <w:r w:rsidR="003F08C3" w:rsidRPr="00B4756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გამოცდის </w:t>
            </w:r>
            <w:r w:rsidR="003F08C3" w:rsidRPr="00B4756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თეორიული ნაწილი </w:t>
            </w:r>
            <w:r w:rsidR="003F08C3" w:rsidRPr="00B4756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24 ტესტს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27E06F58" w14:textId="38CE16AC" w:rsidR="003F08C3" w:rsidRPr="00B47563" w:rsidRDefault="007F3E7B" w:rsidP="003F08C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="003F08C3" w:rsidRPr="00B47563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ი გამოცდა კლინიკური უნარების ნაწილში</w:t>
            </w:r>
            <w:r w:rsidR="003F08C3"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="003F08C3"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3F08C3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="003F08C3" w:rsidRPr="00B47563">
              <w:rPr>
                <w:rFonts w:ascii="Sylfaen" w:hAnsi="Sylfaen"/>
                <w:sz w:val="20"/>
                <w:szCs w:val="20"/>
              </w:rPr>
              <w:t xml:space="preserve">OSCE </w:t>
            </w:r>
            <w:r w:rsidR="003F08C3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სახით, უნივერსიტეტის სიმულაციურ კლინიკაში..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</w:t>
            </w:r>
            <w:r w:rsidR="003F08C3" w:rsidRPr="00B47563">
              <w:rPr>
                <w:rFonts w:ascii="Sylfaen" w:hAnsi="Sylfaen"/>
                <w:sz w:val="20"/>
                <w:szCs w:val="20"/>
              </w:rPr>
              <w:t>OSCE</w:t>
            </w:r>
            <w:r w:rsidR="003F08C3" w:rsidRPr="00B47563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="003F08C3"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3F08C3" w:rsidRPr="00B4756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="003F08C3"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 ქულას. სადგურების რაოდენობა და შესაბამისად, ქულების გადანაწილება განსხვავებული იქნება სხვადასხვა მოდულებში!</w:t>
            </w:r>
          </w:p>
          <w:p w14:paraId="681C4DBF" w14:textId="77777777" w:rsidR="003F08C3" w:rsidRPr="00B47563" w:rsidRDefault="003F08C3" w:rsidP="003F08C3">
            <w:pPr>
              <w:pStyle w:val="TableParagraph"/>
              <w:spacing w:before="8" w:line="273" w:lineRule="auto"/>
              <w:ind w:left="103" w:right="83"/>
              <w:jc w:val="both"/>
              <w:rPr>
                <w:sz w:val="20"/>
                <w:szCs w:val="20"/>
              </w:rPr>
            </w:pPr>
            <w:r w:rsidRPr="00B47563">
              <w:rPr>
                <w:b/>
                <w:bCs/>
                <w:sz w:val="20"/>
                <w:szCs w:val="20"/>
              </w:rPr>
              <w:t>შენიშვნა:</w:t>
            </w:r>
            <w:r w:rsidRPr="00B47563">
              <w:rPr>
                <w:sz w:val="20"/>
                <w:szCs w:val="20"/>
              </w:rPr>
              <w:t xml:space="preserve"> ზოგიერთი პროცედურის (მაგ.,</w:t>
            </w:r>
            <w:r w:rsidRPr="00B47563">
              <w:rPr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sz w:val="20"/>
                <w:szCs w:val="20"/>
              </w:rPr>
              <w:t>არტერიული წნევის გაზომვა,  ბაზისური პირველადი</w:t>
            </w:r>
            <w:r w:rsidRPr="00B47563">
              <w:rPr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sz w:val="20"/>
                <w:szCs w:val="20"/>
              </w:rPr>
              <w:t>დახმარების გაწევა</w:t>
            </w:r>
            <w:r w:rsidRPr="00B47563">
              <w:rPr>
                <w:sz w:val="20"/>
                <w:szCs w:val="20"/>
                <w:lang w:val="ka-GE"/>
              </w:rPr>
              <w:t>, კათეტერიზაცია, ეკგ-ს გადაღების ტექნიკა და ა.შ.</w:t>
            </w:r>
            <w:r w:rsidRPr="00B47563">
              <w:rPr>
                <w:sz w:val="20"/>
                <w:szCs w:val="20"/>
              </w:rPr>
              <w:t>)</w:t>
            </w:r>
            <w:r w:rsidRPr="00B47563">
              <w:rPr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sz w:val="20"/>
                <w:szCs w:val="20"/>
              </w:rPr>
              <w:t>ჩატარება/შესრულება ყველა კურსდამ</w:t>
            </w:r>
            <w:r w:rsidRPr="00B47563">
              <w:rPr>
                <w:sz w:val="20"/>
                <w:szCs w:val="20"/>
              </w:rPr>
              <w:softHyphen/>
              <w:t>თავრებულმა უნდა შეძლოს (მისაღწევი ნიშნული 100% შეადგენს).</w:t>
            </w:r>
          </w:p>
          <w:p w14:paraId="20DF7CDE" w14:textId="77777777" w:rsidR="003F08C3" w:rsidRPr="00B47563" w:rsidRDefault="003F08C3" w:rsidP="003F08C3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14:paraId="38C61A61" w14:textId="28CFF8A6" w:rsidR="003F08C3" w:rsidRPr="00B47563" w:rsidRDefault="007F3E7B" w:rsidP="003F08C3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3F08C3"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გამოცდის გამსვლელი ქულა არის მინიმუმ 21 ქულა (40-დან). </w:t>
            </w:r>
            <w:r w:rsidR="003F08C3"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მინიმალური კომპეტენციის ზღვარი 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3F08C3"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ტესტური ნაწილისთვის არის 13 ქულა (24-დან), ხოლო 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3F08C3"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</w:t>
            </w:r>
            <w:r w:rsidR="003F08C3" w:rsidRPr="00B47563">
              <w:rPr>
                <w:rFonts w:ascii="Sylfaen" w:hAnsi="Sylfaen" w:cs="AcadNusx"/>
                <w:sz w:val="20"/>
                <w:szCs w:val="20"/>
              </w:rPr>
              <w:t>OSCE</w:t>
            </w:r>
            <w:r w:rsidR="003F08C3" w:rsidRPr="00B4756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-ს ნაწილისთვის არის 8 ქულა (16-დან). </w:t>
            </w:r>
          </w:p>
          <w:p w14:paraId="22EECAE4" w14:textId="3BFBFB06" w:rsidR="003F08C3" w:rsidRPr="00B47563" w:rsidRDefault="003F08C3" w:rsidP="003F08C3">
            <w:pPr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</w:t>
            </w:r>
            <w:r w:rsidR="007F3E7B"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გამოცდაზე, მოდულის შუალედური შეფასება (აქტივობები + შუალედური გამოცდა) უნდა იყოს მინიმუმ 30 </w:t>
            </w:r>
            <w:r w:rsidRPr="00B4756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ქულა (60-დან). </w:t>
            </w:r>
            <w:r w:rsidRPr="00B47563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სტუდენტი, რომელსაც ინტეგრირებული მოდულის შემადგენლობაში შემავალი რომელიმე კომპონენტში აქვს 2 ქულაზე ნაკლები სემინარული შეფასება, ასევე, თუ კლინიკური უნარების ნაწილში აქვს 5 ქულაზე ნაკლები სემინარული შეფასება, არ დაიშვება </w:t>
            </w:r>
            <w:r w:rsidR="007F3E7B" w:rsidRPr="00B47563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Pr="00B47563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 გამოცდაზე. </w:t>
            </w:r>
          </w:p>
          <w:p w14:paraId="3DEA4387" w14:textId="23E2D477" w:rsidR="003F08C3" w:rsidRPr="00B47563" w:rsidRDefault="003F08C3" w:rsidP="003F08C3">
            <w:pPr>
              <w:jc w:val="both"/>
              <w:rPr>
                <w:rFonts w:ascii="Sylfaen" w:hAnsi="Sylfaen"/>
                <w:lang w:val="ka-GE"/>
              </w:rPr>
            </w:pPr>
            <w:r w:rsidRPr="00B47563">
              <w:rPr>
                <w:rFonts w:ascii="Sylfaen" w:hAnsi="Sylfaen"/>
                <w:lang w:val="ka-GE"/>
              </w:rPr>
              <w:t xml:space="preserve">თუ შუალედური შეფასებებისა და </w:t>
            </w:r>
            <w:r w:rsidR="007F3E7B" w:rsidRPr="00B47563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B47563">
              <w:rPr>
                <w:rFonts w:ascii="Sylfaen" w:hAnsi="Sylfaen" w:cs="AcadNusx"/>
                <w:bCs/>
                <w:lang w:val="ka-GE"/>
              </w:rPr>
              <w:t>ი</w:t>
            </w:r>
            <w:r w:rsidRPr="00B47563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B47563">
              <w:rPr>
                <w:rFonts w:ascii="Sylfaen" w:hAnsi="Sylfaen"/>
                <w:lang w:val="ka-GE"/>
              </w:rPr>
              <w:t xml:space="preserve">გამოცდის ქულათა ჯამი შეადგენს </w:t>
            </w:r>
            <w:r w:rsidRPr="00B47563">
              <w:rPr>
                <w:rFonts w:ascii="Sylfaen" w:hAnsi="Sylfaen"/>
                <w:lang w:val="de-DE"/>
              </w:rPr>
              <w:t>41-50 ქულა</w:t>
            </w:r>
            <w:r w:rsidRPr="00B47563">
              <w:rPr>
                <w:rFonts w:ascii="Sylfaen" w:hAnsi="Sylfaen"/>
                <w:lang w:val="ka-GE"/>
              </w:rPr>
              <w:t>ს,</w:t>
            </w:r>
            <w:r w:rsidRPr="00B47563">
              <w:rPr>
                <w:rFonts w:ascii="Sylfaen" w:hAnsi="Sylfaen"/>
                <w:lang w:val="de-DE"/>
              </w:rPr>
              <w:t xml:space="preserve"> სტუდენტს ეძლევა </w:t>
            </w:r>
            <w:r w:rsidRPr="00B47563">
              <w:rPr>
                <w:rFonts w:ascii="Sylfaen" w:hAnsi="Sylfaen"/>
                <w:lang w:val="ka-GE"/>
              </w:rPr>
              <w:t>დამატებით</w:t>
            </w:r>
            <w:r w:rsidRPr="00B47563">
              <w:rPr>
                <w:rFonts w:ascii="Sylfaen" w:hAnsi="Sylfaen"/>
                <w:lang w:val="de-DE"/>
              </w:rPr>
              <w:t xml:space="preserve"> გამოცდაზე </w:t>
            </w:r>
            <w:r w:rsidRPr="00B47563">
              <w:rPr>
                <w:rFonts w:ascii="Sylfaen" w:hAnsi="Sylfaen"/>
                <w:lang w:val="ka-GE"/>
              </w:rPr>
              <w:t xml:space="preserve">ერთხელ </w:t>
            </w:r>
            <w:r w:rsidRPr="00B47563">
              <w:rPr>
                <w:rFonts w:ascii="Sylfaen" w:hAnsi="Sylfaen"/>
                <w:lang w:val="de-DE"/>
              </w:rPr>
              <w:t xml:space="preserve">გასვლის </w:t>
            </w:r>
            <w:r w:rsidRPr="00B47563">
              <w:rPr>
                <w:rFonts w:ascii="Sylfaen" w:hAnsi="Sylfaen"/>
                <w:lang w:val="ka-GE"/>
              </w:rPr>
              <w:t xml:space="preserve">უფლება. თუ სტუდენტმა ვერ გადალახა მინიმალური კომპეტენციის ზღვარი </w:t>
            </w:r>
            <w:r w:rsidR="007F3E7B" w:rsidRPr="00B47563">
              <w:rPr>
                <w:rFonts w:ascii="Sylfaen" w:hAnsi="Sylfaen"/>
                <w:lang w:val="ka-GE"/>
              </w:rPr>
              <w:t>დასკვნით</w:t>
            </w:r>
            <w:r w:rsidRPr="00B47563">
              <w:rPr>
                <w:rFonts w:ascii="Sylfaen" w:hAnsi="Sylfaen"/>
                <w:lang w:val="ka-GE"/>
              </w:rPr>
              <w:t xml:space="preserve">ი გამოცდის </w:t>
            </w:r>
            <w:r w:rsidRPr="00B47563">
              <w:rPr>
                <w:rFonts w:ascii="Sylfaen" w:hAnsi="Sylfaen"/>
              </w:rPr>
              <w:t>OSCE</w:t>
            </w:r>
            <w:r w:rsidRPr="00B47563">
              <w:rPr>
                <w:rFonts w:ascii="Sylfaen" w:hAnsi="Sylfaen"/>
                <w:lang w:val="ka-GE"/>
              </w:rPr>
              <w:t xml:space="preserve">-ს ნაწილში, დამატებით გამოცდას აბარებს მხოლოდ </w:t>
            </w:r>
            <w:r w:rsidRPr="00B47563">
              <w:rPr>
                <w:rFonts w:ascii="Sylfaen" w:hAnsi="Sylfaen"/>
              </w:rPr>
              <w:t>OSCE</w:t>
            </w:r>
            <w:r w:rsidRPr="00B47563">
              <w:rPr>
                <w:rFonts w:ascii="Sylfaen" w:hAnsi="Sylfaen"/>
                <w:lang w:val="ka-GE"/>
              </w:rPr>
              <w:t xml:space="preserve">-ს ნაწილში თავიდან.  თუ სტუდენტმა ვერ გადალახა მინიმალური კომპეტენციის ზღვარი </w:t>
            </w:r>
            <w:r w:rsidR="007F3E7B" w:rsidRPr="00B47563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B47563">
              <w:rPr>
                <w:rFonts w:ascii="Sylfaen" w:hAnsi="Sylfaen" w:cs="AcadNusx"/>
                <w:bCs/>
                <w:lang w:val="ka-GE"/>
              </w:rPr>
              <w:t>ი</w:t>
            </w:r>
            <w:r w:rsidRPr="00B47563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B47563">
              <w:rPr>
                <w:rFonts w:ascii="Sylfaen" w:hAnsi="Sylfaen"/>
                <w:lang w:val="ka-GE"/>
              </w:rPr>
              <w:t xml:space="preserve">გამოცდის ტესტურ ნაწილში, დამატებით გამოცდას აბარებს მხოლოდ ტესტურ ნაწილში თავიდან.  </w:t>
            </w:r>
          </w:p>
          <w:p w14:paraId="5F2D5C72" w14:textId="509B046E" w:rsidR="003F08C3" w:rsidRPr="00B47563" w:rsidRDefault="003F08C3" w:rsidP="003F08C3">
            <w:r w:rsidRPr="00B4756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უფლება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დამატებითი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გამოცდაზე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გავიდეს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იმავე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სემესტრში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F3E7B" w:rsidRPr="00B47563">
              <w:rPr>
                <w:rFonts w:ascii="Sylfaen" w:hAnsi="Sylfaen"/>
                <w:sz w:val="20"/>
                <w:szCs w:val="20"/>
              </w:rPr>
              <w:t>დასკვნით</w:t>
            </w:r>
            <w:r w:rsidRPr="00B47563">
              <w:rPr>
                <w:rFonts w:ascii="Sylfaen" w:hAnsi="Sylfaen"/>
                <w:sz w:val="20"/>
                <w:szCs w:val="20"/>
              </w:rPr>
              <w:t>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გამოცდიდან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არანაკლებ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დღის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შემდეგ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F028B6F" w14:textId="5AC823C2" w:rsidR="00C11AD0" w:rsidRPr="00B47563" w:rsidRDefault="00C11AD0" w:rsidP="00D3371B">
            <w:pPr>
              <w:spacing w:after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47563" w:rsidRPr="00B47563" w14:paraId="0F470CC0" w14:textId="77777777" w:rsidTr="00C9338B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C110" w14:textId="77777777" w:rsidR="00C11AD0" w:rsidRPr="00B47563" w:rsidRDefault="00C11AD0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81AB" w14:textId="77777777" w:rsidR="00C11AD0" w:rsidRPr="00B47563" w:rsidRDefault="00C11AD0" w:rsidP="00D3371B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B47563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B47563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B47563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B47563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B4756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B47563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B47563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B47563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B47563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B47563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B47563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B47563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B47563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B47563">
              <w:rPr>
                <w:rFonts w:ascii="AcadNusx" w:hAnsi="AcadNusx"/>
                <w:sz w:val="18"/>
                <w:szCs w:val="18"/>
              </w:rPr>
              <w:t>.</w:t>
            </w:r>
          </w:p>
          <w:p w14:paraId="316A4487" w14:textId="77777777" w:rsidR="00C11AD0" w:rsidRPr="00B47563" w:rsidRDefault="00C11AD0" w:rsidP="00D3371B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B4756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54D3CCDA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B47563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5C66B0EB" w14:textId="77777777" w:rsidR="00C11AD0" w:rsidRPr="00B47563" w:rsidRDefault="00C11AD0" w:rsidP="00D3371B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B4756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6A9E0C86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spellStart"/>
            <w:r w:rsidRPr="00B4756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spellEnd"/>
            <w:r w:rsidRPr="00B4756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B47563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B4756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proofErr w:type="spellEnd"/>
            <w:r w:rsidRPr="00B4756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proofErr w:type="spellStart"/>
            <w:r w:rsidRPr="00B4756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proofErr w:type="spellEnd"/>
            <w:r w:rsidRPr="00B4756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B47563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B4756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proofErr w:type="spellEnd"/>
            <w:r w:rsidRPr="00B47563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B4756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proofErr w:type="spellEnd"/>
            <w:r w:rsidRPr="00B4756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B4756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B47563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B47563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4C5352C3" w14:textId="77777777" w:rsidR="00C11AD0" w:rsidRPr="00B47563" w:rsidRDefault="00C11AD0" w:rsidP="00D3371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B47563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B47563">
              <w:rPr>
                <w:rFonts w:ascii="AcadNusx" w:hAnsi="AcadNusx"/>
                <w:sz w:val="16"/>
                <w:szCs w:val="18"/>
              </w:rPr>
              <w:t>a</w:t>
            </w: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B47563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339AD3C3" w14:textId="77777777" w:rsidR="008B40F3" w:rsidRPr="00B47563" w:rsidRDefault="008B40F3" w:rsidP="00D3371B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55BAC046" w14:textId="77777777" w:rsidR="008B40F3" w:rsidRPr="00B47563" w:rsidRDefault="008B40F3" w:rsidP="00D3371B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B47563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B47563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B47563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786F0E80" w14:textId="77777777" w:rsidR="008B40F3" w:rsidRPr="00B47563" w:rsidRDefault="008B40F3" w:rsidP="00D3371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B47563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B47563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578C32DE" w14:textId="77777777" w:rsidR="008B40F3" w:rsidRPr="00B47563" w:rsidRDefault="008B40F3" w:rsidP="00D3371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B47563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38885DEB" w14:textId="77777777" w:rsidR="008B40F3" w:rsidRPr="00B47563" w:rsidRDefault="008B40F3" w:rsidP="00D3371B">
            <w:pPr>
              <w:spacing w:after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B47563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6287D018" w14:textId="77777777" w:rsidR="00C11AD0" w:rsidRPr="00B47563" w:rsidRDefault="00C11AD0" w:rsidP="00D3371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47563" w:rsidRPr="002A6E9F" w14:paraId="0F739F26" w14:textId="77777777" w:rsidTr="00B5512C">
        <w:trPr>
          <w:trHeight w:val="1975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E809" w14:textId="77777777" w:rsidR="00C11AD0" w:rsidRPr="00B47563" w:rsidRDefault="00C11AD0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349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B4756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B4756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B4756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B4756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2CF79BF9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B47563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B47563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322758A1" w14:textId="77777777" w:rsidR="00C11AD0" w:rsidRPr="00B47563" w:rsidRDefault="005E1D40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1" w:history="1">
              <w:r w:rsidR="00C11AD0" w:rsidRPr="00B47563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C11AD0" w:rsidRPr="00B4756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2A7FE2AB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07278D38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136161AE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19ED1CDD" w14:textId="77777777" w:rsidR="00C11AD0" w:rsidRPr="00B47563" w:rsidRDefault="00C11AD0" w:rsidP="00D3371B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38791D28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19605D54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20E9122B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286ACD5F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24556F82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14:paraId="7CA39854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B47563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2B17C102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4954322F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B475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3E16015A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14:paraId="6D3EB016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14:paraId="18F62665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362BA178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B47563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42DE5BF3" w14:textId="77777777" w:rsidR="00C11AD0" w:rsidRPr="00B47563" w:rsidRDefault="005E1D40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2" w:history="1">
              <w:r w:rsidR="00C11AD0" w:rsidRPr="00B47563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677A4D92" w14:textId="77777777" w:rsidR="00C11AD0" w:rsidRPr="00B47563" w:rsidRDefault="005E1D40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3" w:history="1">
              <w:r w:rsidR="00C11AD0" w:rsidRPr="00B47563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59FEC124" w14:textId="77777777" w:rsidR="00C11AD0" w:rsidRPr="00B47563" w:rsidRDefault="005E1D40" w:rsidP="00D3371B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4" w:history="1">
              <w:r w:rsidR="00C11AD0" w:rsidRPr="00B47563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C11AD0"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1D445986" w14:textId="77777777" w:rsidR="00C11AD0" w:rsidRPr="00B47563" w:rsidRDefault="00C11AD0" w:rsidP="00D3371B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B47563">
              <w:rPr>
                <w:sz w:val="16"/>
                <w:szCs w:val="18"/>
                <w:lang w:val="ka-GE"/>
              </w:rPr>
              <w:t xml:space="preserve">1. </w:t>
            </w: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622B1C2E" w14:textId="77777777" w:rsidR="00C11AD0" w:rsidRPr="00B47563" w:rsidRDefault="00C11AD0" w:rsidP="00D3371B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B47563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2AE4FAE3" w14:textId="77777777" w:rsidR="00C11AD0" w:rsidRPr="00B47563" w:rsidRDefault="00C11AD0" w:rsidP="00D3371B">
            <w:pPr>
              <w:shd w:val="clear" w:color="auto" w:fill="FFFFFF"/>
              <w:spacing w:after="0"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lastRenderedPageBreak/>
              <w:t>3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2D7998B4" w14:textId="77777777" w:rsidR="00C11AD0" w:rsidRPr="00B47563" w:rsidRDefault="00C11AD0" w:rsidP="00D3371B">
            <w:pPr>
              <w:spacing w:after="0"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B47563">
              <w:rPr>
                <w:sz w:val="16"/>
                <w:szCs w:val="18"/>
                <w:lang w:val="ka-GE"/>
              </w:rPr>
              <w:t xml:space="preserve"> Маколкина В.И., и В.И. Овчаренко В.И.  </w:t>
            </w:r>
            <w:r w:rsidRPr="00B47563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14:paraId="2CE3FABF" w14:textId="77777777" w:rsidR="00C11AD0" w:rsidRPr="00B47563" w:rsidRDefault="00C11AD0" w:rsidP="00D3371B">
            <w:pPr>
              <w:spacing w:after="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B47563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14:paraId="4117448F" w14:textId="77777777" w:rsidR="00C11AD0" w:rsidRPr="00B47563" w:rsidRDefault="00C11AD0" w:rsidP="00D3371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B47563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14:paraId="34ADED41" w14:textId="77777777" w:rsidR="00C11AD0" w:rsidRPr="00B47563" w:rsidRDefault="00C11AD0" w:rsidP="00D3371B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B47563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5" w:history="1">
              <w:r w:rsidRPr="00B47563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61AD21AF" w14:textId="77777777" w:rsidR="00547BBA" w:rsidRPr="00B47563" w:rsidRDefault="00547BBA" w:rsidP="00D3371B">
      <w:pPr>
        <w:pStyle w:val="ListParagraph"/>
        <w:spacing w:after="0"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49F22F35" w14:textId="77777777" w:rsidR="00576214" w:rsidRPr="00B47563" w:rsidRDefault="00576214" w:rsidP="00D3371B">
      <w:pPr>
        <w:pStyle w:val="ListParagraph"/>
        <w:spacing w:after="0"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6B09EF06" w14:textId="77777777" w:rsidR="00442B7A" w:rsidRPr="00B47563" w:rsidRDefault="00442B7A" w:rsidP="00D3371B">
      <w:pPr>
        <w:spacing w:after="0"/>
        <w:rPr>
          <w:sz w:val="24"/>
          <w:szCs w:val="24"/>
          <w:lang w:val="ru-RU"/>
        </w:rPr>
      </w:pPr>
    </w:p>
    <w:sectPr w:rsidR="00442B7A" w:rsidRPr="00B47563" w:rsidSect="00C9338B">
      <w:footerReference w:type="default" r:id="rId16"/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CD5C8" w14:textId="77777777" w:rsidR="005E1D40" w:rsidRDefault="005E1D40" w:rsidP="00B71C48">
      <w:pPr>
        <w:spacing w:after="0" w:line="240" w:lineRule="auto"/>
      </w:pPr>
      <w:r>
        <w:separator/>
      </w:r>
    </w:p>
  </w:endnote>
  <w:endnote w:type="continuationSeparator" w:id="0">
    <w:p w14:paraId="6F65E874" w14:textId="77777777" w:rsidR="005E1D40" w:rsidRDefault="005E1D40" w:rsidP="00B7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966129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7F2B77" w14:textId="3ACC0F19" w:rsidR="00223B02" w:rsidRDefault="00223B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0B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56C9FE" w14:textId="77777777" w:rsidR="00B71C48" w:rsidRDefault="00B71C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39C01" w14:textId="77777777" w:rsidR="005E1D40" w:rsidRDefault="005E1D40" w:rsidP="00B71C48">
      <w:pPr>
        <w:spacing w:after="0" w:line="240" w:lineRule="auto"/>
      </w:pPr>
      <w:r>
        <w:separator/>
      </w:r>
    </w:p>
  </w:footnote>
  <w:footnote w:type="continuationSeparator" w:id="0">
    <w:p w14:paraId="2BA6DA60" w14:textId="77777777" w:rsidR="005E1D40" w:rsidRDefault="005E1D40" w:rsidP="00B71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3E1D17"/>
    <w:multiLevelType w:val="hybridMultilevel"/>
    <w:tmpl w:val="4A40C5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78577F"/>
    <w:multiLevelType w:val="hybridMultilevel"/>
    <w:tmpl w:val="DADCE1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647430"/>
    <w:multiLevelType w:val="hybridMultilevel"/>
    <w:tmpl w:val="682E0A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F557FF"/>
    <w:multiLevelType w:val="hybridMultilevel"/>
    <w:tmpl w:val="574A3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C133C31"/>
    <w:multiLevelType w:val="hybridMultilevel"/>
    <w:tmpl w:val="E5488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6E16B6"/>
    <w:multiLevelType w:val="hybridMultilevel"/>
    <w:tmpl w:val="F8F0A4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8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0"/>
  </w:num>
  <w:num w:numId="10">
    <w:abstractNumId w:val="13"/>
  </w:num>
  <w:num w:numId="11">
    <w:abstractNumId w:val="9"/>
  </w:num>
  <w:num w:numId="12">
    <w:abstractNumId w:val="14"/>
  </w:num>
  <w:num w:numId="13">
    <w:abstractNumId w:val="1"/>
  </w:num>
  <w:num w:numId="14">
    <w:abstractNumId w:val="15"/>
  </w:num>
  <w:num w:numId="15">
    <w:abstractNumId w:val="4"/>
  </w:num>
  <w:num w:numId="1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63EAC"/>
    <w:rsid w:val="00064461"/>
    <w:rsid w:val="0008661E"/>
    <w:rsid w:val="000903A7"/>
    <w:rsid w:val="000924F5"/>
    <w:rsid w:val="000A5663"/>
    <w:rsid w:val="000B6C8D"/>
    <w:rsid w:val="000C053A"/>
    <w:rsid w:val="000D31DB"/>
    <w:rsid w:val="000D6C4F"/>
    <w:rsid w:val="000F2834"/>
    <w:rsid w:val="00106767"/>
    <w:rsid w:val="00107035"/>
    <w:rsid w:val="00115D56"/>
    <w:rsid w:val="0011602E"/>
    <w:rsid w:val="001238D6"/>
    <w:rsid w:val="001655AE"/>
    <w:rsid w:val="00166210"/>
    <w:rsid w:val="00172610"/>
    <w:rsid w:val="0017708D"/>
    <w:rsid w:val="001A0022"/>
    <w:rsid w:val="001A40E3"/>
    <w:rsid w:val="001B2D67"/>
    <w:rsid w:val="001D02F0"/>
    <w:rsid w:val="001D186B"/>
    <w:rsid w:val="001E7E97"/>
    <w:rsid w:val="00201826"/>
    <w:rsid w:val="00223B02"/>
    <w:rsid w:val="00226F98"/>
    <w:rsid w:val="00231284"/>
    <w:rsid w:val="00236A7E"/>
    <w:rsid w:val="00251C2A"/>
    <w:rsid w:val="002556F9"/>
    <w:rsid w:val="00287768"/>
    <w:rsid w:val="002A6E9F"/>
    <w:rsid w:val="002B1129"/>
    <w:rsid w:val="002C2A06"/>
    <w:rsid w:val="002D3B8B"/>
    <w:rsid w:val="002E0EB7"/>
    <w:rsid w:val="002E591B"/>
    <w:rsid w:val="002F5FF5"/>
    <w:rsid w:val="00300D90"/>
    <w:rsid w:val="00317C69"/>
    <w:rsid w:val="00330A11"/>
    <w:rsid w:val="00333CF6"/>
    <w:rsid w:val="00335E1A"/>
    <w:rsid w:val="0034223E"/>
    <w:rsid w:val="0034254A"/>
    <w:rsid w:val="00350134"/>
    <w:rsid w:val="00351119"/>
    <w:rsid w:val="0035268B"/>
    <w:rsid w:val="003609D8"/>
    <w:rsid w:val="003740D8"/>
    <w:rsid w:val="00375A6A"/>
    <w:rsid w:val="00387367"/>
    <w:rsid w:val="003B077F"/>
    <w:rsid w:val="003D040A"/>
    <w:rsid w:val="003D7A30"/>
    <w:rsid w:val="003E0BCA"/>
    <w:rsid w:val="003E2ECF"/>
    <w:rsid w:val="003F08C3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92C56"/>
    <w:rsid w:val="004B019C"/>
    <w:rsid w:val="004B0E01"/>
    <w:rsid w:val="004B1672"/>
    <w:rsid w:val="004B399A"/>
    <w:rsid w:val="004C6557"/>
    <w:rsid w:val="004D37CF"/>
    <w:rsid w:val="004D55C4"/>
    <w:rsid w:val="004E3896"/>
    <w:rsid w:val="004E728B"/>
    <w:rsid w:val="004E7564"/>
    <w:rsid w:val="004F29A3"/>
    <w:rsid w:val="004F2F1F"/>
    <w:rsid w:val="004F6909"/>
    <w:rsid w:val="004F6A70"/>
    <w:rsid w:val="00501229"/>
    <w:rsid w:val="00502056"/>
    <w:rsid w:val="005058E2"/>
    <w:rsid w:val="00506DDB"/>
    <w:rsid w:val="0050771A"/>
    <w:rsid w:val="00510483"/>
    <w:rsid w:val="00522EB8"/>
    <w:rsid w:val="00525EBA"/>
    <w:rsid w:val="00531B1D"/>
    <w:rsid w:val="005347B5"/>
    <w:rsid w:val="0054065B"/>
    <w:rsid w:val="00546B8D"/>
    <w:rsid w:val="00547022"/>
    <w:rsid w:val="00547BBA"/>
    <w:rsid w:val="00566172"/>
    <w:rsid w:val="00576214"/>
    <w:rsid w:val="0058008F"/>
    <w:rsid w:val="005835B2"/>
    <w:rsid w:val="0058727C"/>
    <w:rsid w:val="005C229E"/>
    <w:rsid w:val="005C7287"/>
    <w:rsid w:val="005D23A6"/>
    <w:rsid w:val="005D2727"/>
    <w:rsid w:val="005D4548"/>
    <w:rsid w:val="005E1D40"/>
    <w:rsid w:val="00600CC9"/>
    <w:rsid w:val="006148CF"/>
    <w:rsid w:val="006328FC"/>
    <w:rsid w:val="00640C1D"/>
    <w:rsid w:val="0064156C"/>
    <w:rsid w:val="00643283"/>
    <w:rsid w:val="00653EBF"/>
    <w:rsid w:val="00656926"/>
    <w:rsid w:val="00665332"/>
    <w:rsid w:val="00680EDB"/>
    <w:rsid w:val="0069096F"/>
    <w:rsid w:val="00695AD9"/>
    <w:rsid w:val="006A3795"/>
    <w:rsid w:val="006A6B54"/>
    <w:rsid w:val="006B332C"/>
    <w:rsid w:val="006C6F6E"/>
    <w:rsid w:val="006D5DDD"/>
    <w:rsid w:val="006E32D4"/>
    <w:rsid w:val="006E3A8A"/>
    <w:rsid w:val="007366CD"/>
    <w:rsid w:val="00736D76"/>
    <w:rsid w:val="007415AF"/>
    <w:rsid w:val="007456D4"/>
    <w:rsid w:val="00745DD2"/>
    <w:rsid w:val="00746E57"/>
    <w:rsid w:val="007535D1"/>
    <w:rsid w:val="007569CD"/>
    <w:rsid w:val="00771605"/>
    <w:rsid w:val="007778B9"/>
    <w:rsid w:val="00795767"/>
    <w:rsid w:val="007C3CA8"/>
    <w:rsid w:val="007E1E97"/>
    <w:rsid w:val="007F365F"/>
    <w:rsid w:val="007F3E7B"/>
    <w:rsid w:val="0080782F"/>
    <w:rsid w:val="00807F4A"/>
    <w:rsid w:val="00813684"/>
    <w:rsid w:val="00833237"/>
    <w:rsid w:val="00843F92"/>
    <w:rsid w:val="00846C00"/>
    <w:rsid w:val="0086313C"/>
    <w:rsid w:val="00864574"/>
    <w:rsid w:val="008A1E9F"/>
    <w:rsid w:val="008B40F3"/>
    <w:rsid w:val="00902289"/>
    <w:rsid w:val="00920D7A"/>
    <w:rsid w:val="00923112"/>
    <w:rsid w:val="0093459D"/>
    <w:rsid w:val="00935746"/>
    <w:rsid w:val="009502A5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A05FF3"/>
    <w:rsid w:val="00A07895"/>
    <w:rsid w:val="00A11495"/>
    <w:rsid w:val="00A12D58"/>
    <w:rsid w:val="00A1793B"/>
    <w:rsid w:val="00A32F1E"/>
    <w:rsid w:val="00A37210"/>
    <w:rsid w:val="00A52134"/>
    <w:rsid w:val="00A5787A"/>
    <w:rsid w:val="00A62CDE"/>
    <w:rsid w:val="00A715AB"/>
    <w:rsid w:val="00A73F5D"/>
    <w:rsid w:val="00A76F58"/>
    <w:rsid w:val="00A82A64"/>
    <w:rsid w:val="00A91C9E"/>
    <w:rsid w:val="00AA7E9F"/>
    <w:rsid w:val="00AB0BCE"/>
    <w:rsid w:val="00AC08B2"/>
    <w:rsid w:val="00AC0DA7"/>
    <w:rsid w:val="00AD4750"/>
    <w:rsid w:val="00AD63DE"/>
    <w:rsid w:val="00AF1C70"/>
    <w:rsid w:val="00AF57E3"/>
    <w:rsid w:val="00B02FA5"/>
    <w:rsid w:val="00B26BDF"/>
    <w:rsid w:val="00B33345"/>
    <w:rsid w:val="00B47563"/>
    <w:rsid w:val="00B5512C"/>
    <w:rsid w:val="00B6369D"/>
    <w:rsid w:val="00B65650"/>
    <w:rsid w:val="00B71C48"/>
    <w:rsid w:val="00B7373A"/>
    <w:rsid w:val="00B82A9D"/>
    <w:rsid w:val="00B861EF"/>
    <w:rsid w:val="00B87F83"/>
    <w:rsid w:val="00BC4D6E"/>
    <w:rsid w:val="00BD2101"/>
    <w:rsid w:val="00BE69F0"/>
    <w:rsid w:val="00BF5101"/>
    <w:rsid w:val="00C11AD0"/>
    <w:rsid w:val="00C27395"/>
    <w:rsid w:val="00C30384"/>
    <w:rsid w:val="00C32A59"/>
    <w:rsid w:val="00C401AB"/>
    <w:rsid w:val="00C410BF"/>
    <w:rsid w:val="00C42B1E"/>
    <w:rsid w:val="00C84D85"/>
    <w:rsid w:val="00C9338B"/>
    <w:rsid w:val="00C955BE"/>
    <w:rsid w:val="00C9742B"/>
    <w:rsid w:val="00CA52D1"/>
    <w:rsid w:val="00CC0D79"/>
    <w:rsid w:val="00CC6A30"/>
    <w:rsid w:val="00CC79C6"/>
    <w:rsid w:val="00CD7E79"/>
    <w:rsid w:val="00CE1369"/>
    <w:rsid w:val="00CE4749"/>
    <w:rsid w:val="00CE7AF5"/>
    <w:rsid w:val="00D07E95"/>
    <w:rsid w:val="00D222AE"/>
    <w:rsid w:val="00D3371B"/>
    <w:rsid w:val="00D3496E"/>
    <w:rsid w:val="00D4191E"/>
    <w:rsid w:val="00D41D03"/>
    <w:rsid w:val="00D749B5"/>
    <w:rsid w:val="00D774FA"/>
    <w:rsid w:val="00D8788B"/>
    <w:rsid w:val="00DB7272"/>
    <w:rsid w:val="00DB796D"/>
    <w:rsid w:val="00DE33EB"/>
    <w:rsid w:val="00DF60A6"/>
    <w:rsid w:val="00E13B26"/>
    <w:rsid w:val="00E25053"/>
    <w:rsid w:val="00E42623"/>
    <w:rsid w:val="00E45C81"/>
    <w:rsid w:val="00E51CE7"/>
    <w:rsid w:val="00E545EF"/>
    <w:rsid w:val="00E7685C"/>
    <w:rsid w:val="00E85071"/>
    <w:rsid w:val="00E87353"/>
    <w:rsid w:val="00E87E5E"/>
    <w:rsid w:val="00E93A44"/>
    <w:rsid w:val="00E965E3"/>
    <w:rsid w:val="00EA2011"/>
    <w:rsid w:val="00EB1383"/>
    <w:rsid w:val="00EB7EA8"/>
    <w:rsid w:val="00EC1111"/>
    <w:rsid w:val="00EC67FA"/>
    <w:rsid w:val="00ED1A39"/>
    <w:rsid w:val="00EE3633"/>
    <w:rsid w:val="00EF0821"/>
    <w:rsid w:val="00EF1044"/>
    <w:rsid w:val="00EF5BE3"/>
    <w:rsid w:val="00F02387"/>
    <w:rsid w:val="00F07BF5"/>
    <w:rsid w:val="00F1308D"/>
    <w:rsid w:val="00F139CA"/>
    <w:rsid w:val="00F36B45"/>
    <w:rsid w:val="00F37723"/>
    <w:rsid w:val="00F40795"/>
    <w:rsid w:val="00F6420F"/>
    <w:rsid w:val="00FB4B04"/>
    <w:rsid w:val="00FC2671"/>
    <w:rsid w:val="00FC48E8"/>
    <w:rsid w:val="00FD6DF0"/>
    <w:rsid w:val="00FE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F498E"/>
  <w15:docId w15:val="{1E2AF6C5-70F0-4607-99F7-BE2CAA34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customStyle="1" w:styleId="GGbullet">
    <w:name w:val="GG bullet"/>
    <w:basedOn w:val="Normal"/>
    <w:rsid w:val="00F07BF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en-US"/>
    </w:rPr>
  </w:style>
  <w:style w:type="paragraph" w:styleId="NoSpacing">
    <w:name w:val="No Spacing"/>
    <w:uiPriority w:val="1"/>
    <w:qFormat/>
    <w:rsid w:val="00FE4B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FE4BC7"/>
  </w:style>
  <w:style w:type="paragraph" w:styleId="Header">
    <w:name w:val="header"/>
    <w:basedOn w:val="Normal"/>
    <w:link w:val="HeaderChar"/>
    <w:uiPriority w:val="99"/>
    <w:unhideWhenUsed/>
    <w:rsid w:val="00B71C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C48"/>
  </w:style>
  <w:style w:type="paragraph" w:styleId="Footer">
    <w:name w:val="footer"/>
    <w:basedOn w:val="Normal"/>
    <w:link w:val="FooterChar"/>
    <w:uiPriority w:val="99"/>
    <w:unhideWhenUsed/>
    <w:rsid w:val="00B71C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C48"/>
  </w:style>
  <w:style w:type="paragraph" w:customStyle="1" w:styleId="TableParagraph">
    <w:name w:val="Table Paragraph"/>
    <w:basedOn w:val="Normal"/>
    <w:uiPriority w:val="1"/>
    <w:qFormat/>
    <w:rsid w:val="0064156C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ga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gormir.new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mailto:nadejda.mushkiashvili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http://www.boome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1718E-F720-4DBB-AD5B-D2765A9A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4304</Words>
  <Characters>24536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47</cp:revision>
  <dcterms:created xsi:type="dcterms:W3CDTF">2019-07-02T09:21:00Z</dcterms:created>
  <dcterms:modified xsi:type="dcterms:W3CDTF">2025-01-15T08:52:00Z</dcterms:modified>
</cp:coreProperties>
</file>